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DA0C28" w:rsidP="00880527">
      <w:pPr>
        <w:pBdr>
          <w:bottom w:val="single" w:sz="4" w:space="1" w:color="4F81BD" w:themeColor="accent1"/>
        </w:pBdr>
        <w:spacing w:after="240" w:line="360" w:lineRule="auto"/>
        <w:jc w:val="center"/>
        <w:rPr>
          <w:rFonts w:ascii="Verdana" w:hAnsi="Verdana"/>
          <w:color w:val="4F81BD" w:themeColor="accent1"/>
          <w:sz w:val="32"/>
          <w:szCs w:val="32"/>
        </w:rPr>
      </w:pPr>
      <w:r w:rsidRPr="00880527">
        <w:rPr>
          <w:rFonts w:ascii="Verdana" w:hAnsi="Verdana"/>
          <w:color w:val="4F81BD" w:themeColor="accent1"/>
          <w:sz w:val="32"/>
          <w:szCs w:val="32"/>
        </w:rPr>
        <w:t>TP : Conservation de l’énergie mécanique</w:t>
      </w:r>
    </w:p>
    <w:p w:rsidR="00DA0C28" w:rsidRPr="00DA0C28" w:rsidRDefault="00DA0C28"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4F2CFA" w:rsidRDefault="004F2CFA" w:rsidP="00DA0C28">
      <w:pPr>
        <w:spacing w:after="0" w:line="240" w:lineRule="auto"/>
        <w:rPr>
          <w:rFonts w:ascii="Verdana" w:hAnsi="Verdana"/>
          <w:sz w:val="20"/>
          <w:szCs w:val="20"/>
        </w:rPr>
      </w:pPr>
      <w:r>
        <w:rPr>
          <w:rFonts w:ascii="Verdana" w:hAnsi="Verdana"/>
          <w:sz w:val="20"/>
          <w:szCs w:val="20"/>
        </w:rPr>
        <w:t>Le compte rendu du TP sera fourni à l’aide du logiciel Word.</w:t>
      </w:r>
    </w:p>
    <w:p w:rsidR="004F2CFA" w:rsidRPr="00DA0C28" w:rsidRDefault="004F2CFA"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But du TP</w:t>
      </w:r>
    </w:p>
    <w:p w:rsidR="00AC4575" w:rsidRDefault="00AC4575" w:rsidP="00AC4575">
      <w:pPr>
        <w:spacing w:after="0" w:line="240" w:lineRule="auto"/>
        <w:rPr>
          <w:rFonts w:ascii="Verdana" w:hAnsi="Verdana"/>
          <w:sz w:val="20"/>
          <w:szCs w:val="20"/>
        </w:rPr>
      </w:pPr>
    </w:p>
    <w:p w:rsidR="00AC4575" w:rsidRDefault="00AC4575" w:rsidP="00AC4575">
      <w:pPr>
        <w:spacing w:after="0" w:line="240" w:lineRule="auto"/>
        <w:jc w:val="both"/>
        <w:rPr>
          <w:rFonts w:ascii="Verdana" w:hAnsi="Verdana"/>
          <w:sz w:val="20"/>
          <w:szCs w:val="20"/>
        </w:rPr>
      </w:pPr>
      <w:r>
        <w:rPr>
          <w:rFonts w:ascii="Verdana" w:hAnsi="Verdana"/>
          <w:sz w:val="20"/>
          <w:szCs w:val="20"/>
        </w:rPr>
        <w:t>Nous allons vérifier dans ce TP le principe de conservation de l’énergie mécanique lors du lancé d’un ballon de basket.</w:t>
      </w:r>
    </w:p>
    <w:p w:rsidR="00AC4575" w:rsidRDefault="00AC4575" w:rsidP="00AC4575">
      <w:pPr>
        <w:spacing w:after="0" w:line="240" w:lineRule="auto"/>
        <w:jc w:val="both"/>
        <w:rPr>
          <w:rFonts w:ascii="Verdana" w:hAnsi="Verdana"/>
          <w:sz w:val="20"/>
          <w:szCs w:val="20"/>
        </w:rPr>
      </w:pPr>
      <w:r>
        <w:rPr>
          <w:rFonts w:ascii="Verdana" w:hAnsi="Verdana"/>
          <w:sz w:val="20"/>
          <w:szCs w:val="20"/>
        </w:rPr>
        <w:t xml:space="preserve">La vidéo du lancé </w:t>
      </w:r>
      <w:r w:rsidR="00E76A1E">
        <w:rPr>
          <w:rFonts w:ascii="Verdana" w:hAnsi="Verdana"/>
          <w:sz w:val="20"/>
          <w:szCs w:val="20"/>
        </w:rPr>
        <w:t>est fournie sur le réseau. Le</w:t>
      </w:r>
      <w:r>
        <w:rPr>
          <w:rFonts w:ascii="Verdana" w:hAnsi="Verdana"/>
          <w:sz w:val="20"/>
          <w:szCs w:val="20"/>
        </w:rPr>
        <w:t xml:space="preserve"> fichier s’appelle shoot1.avi. Nous utiliserons un logiciel de pointage pour exploiter la vidéo. Le logiciel s’appelle avimeca.exe et est fourni sur le réseau. Il s’agit d’un logiciel auto exécutable qui permet de transformer la trajectoire du ballon en données numériques transférables sous Excel.</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Principe et analyse du problème</w:t>
      </w:r>
    </w:p>
    <w:p w:rsidR="00AB5AA4" w:rsidRDefault="00AB5AA4" w:rsidP="00AC4575">
      <w:pPr>
        <w:spacing w:after="0" w:line="240" w:lineRule="auto"/>
        <w:rPr>
          <w:rFonts w:ascii="Verdana" w:hAnsi="Verdana"/>
          <w:sz w:val="20"/>
          <w:szCs w:val="20"/>
        </w:rPr>
      </w:pPr>
    </w:p>
    <w:p w:rsidR="00AB5AA4" w:rsidRPr="00C81573" w:rsidRDefault="00AB5AA4" w:rsidP="00AC4575">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Question 1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C81573">
        <w:rPr>
          <w:rFonts w:ascii="Verdana" w:hAnsi="Verdana"/>
          <w:color w:val="8064A2" w:themeColor="accent4"/>
          <w:sz w:val="20"/>
          <w:szCs w:val="20"/>
        </w:rPr>
        <w:tab/>
      </w:r>
      <w:r w:rsidRPr="00C81573">
        <w:rPr>
          <w:rFonts w:ascii="Verdana" w:hAnsi="Verdana"/>
          <w:color w:val="8064A2" w:themeColor="accent4"/>
          <w:sz w:val="20"/>
          <w:szCs w:val="20"/>
        </w:rPr>
        <w:t>Donner la définition de l’énergie mécanique.</w:t>
      </w:r>
    </w:p>
    <w:p w:rsidR="00AB5AA4" w:rsidRDefault="00AB5AA4" w:rsidP="00AC4575">
      <w:pPr>
        <w:spacing w:after="0" w:line="240" w:lineRule="auto"/>
        <w:rPr>
          <w:rFonts w:ascii="Verdana" w:hAnsi="Verdana"/>
          <w:sz w:val="20"/>
          <w:szCs w:val="20"/>
        </w:rPr>
      </w:pPr>
    </w:p>
    <w:p w:rsidR="00AB5AA4" w:rsidRPr="00C81573" w:rsidRDefault="00AB5AA4" w:rsidP="00C81573">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2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Pr="00C81573">
        <w:rPr>
          <w:rFonts w:ascii="Verdana" w:hAnsi="Verdana"/>
          <w:color w:val="8064A2" w:themeColor="accent4"/>
          <w:sz w:val="20"/>
          <w:szCs w:val="20"/>
        </w:rPr>
        <w:t>Enoncer le principe de conservation de l’énergie mécanique en rappelant les conditions de validité.</w:t>
      </w:r>
    </w:p>
    <w:p w:rsidR="00AB5AA4" w:rsidRDefault="00AB5AA4" w:rsidP="00AC4575">
      <w:pPr>
        <w:spacing w:after="0" w:line="240" w:lineRule="auto"/>
        <w:rPr>
          <w:rFonts w:ascii="Verdana" w:hAnsi="Verdana"/>
          <w:sz w:val="20"/>
          <w:szCs w:val="20"/>
        </w:rPr>
      </w:pPr>
    </w:p>
    <w:p w:rsidR="00AC4575" w:rsidRDefault="00AC4575" w:rsidP="00AC4575">
      <w:pPr>
        <w:spacing w:after="0" w:line="240" w:lineRule="auto"/>
        <w:rPr>
          <w:rFonts w:ascii="Verdana" w:hAnsi="Verdana"/>
          <w:sz w:val="20"/>
          <w:szCs w:val="20"/>
        </w:rPr>
      </w:pPr>
      <w:r>
        <w:rPr>
          <w:rFonts w:ascii="Verdana" w:hAnsi="Verdana"/>
          <w:sz w:val="20"/>
          <w:szCs w:val="20"/>
        </w:rPr>
        <w:t xml:space="preserve">Lancer </w:t>
      </w:r>
      <w:proofErr w:type="spellStart"/>
      <w:r>
        <w:rPr>
          <w:rFonts w:ascii="Verdana" w:hAnsi="Verdana"/>
          <w:sz w:val="20"/>
          <w:szCs w:val="20"/>
        </w:rPr>
        <w:t>avimeca</w:t>
      </w:r>
      <w:proofErr w:type="spellEnd"/>
      <w:r>
        <w:rPr>
          <w:rFonts w:ascii="Verdana" w:hAnsi="Verdana"/>
          <w:sz w:val="20"/>
          <w:szCs w:val="20"/>
        </w:rPr>
        <w:t xml:space="preserve"> et charger la vidéo. Après visionnage, répondre aux questions suivantes.</w:t>
      </w:r>
    </w:p>
    <w:p w:rsidR="00AC4575" w:rsidRDefault="00AC4575" w:rsidP="00AC4575">
      <w:pPr>
        <w:spacing w:after="0" w:line="240" w:lineRule="auto"/>
        <w:rPr>
          <w:rFonts w:ascii="Verdana" w:hAnsi="Verdana"/>
          <w:sz w:val="20"/>
          <w:szCs w:val="20"/>
        </w:rPr>
      </w:pPr>
    </w:p>
    <w:p w:rsidR="00AB5AA4" w:rsidRPr="00C81573" w:rsidRDefault="00AB5AA4" w:rsidP="00C81573">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3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B837C5" w:rsidRPr="00C81573">
        <w:rPr>
          <w:rFonts w:ascii="Verdana" w:hAnsi="Verdana"/>
          <w:color w:val="8064A2" w:themeColor="accent4"/>
          <w:sz w:val="20"/>
          <w:szCs w:val="20"/>
        </w:rPr>
        <w:t>Que peut-on dire de l’évolution de l’énergie mécanique du ballon entre l’image initiale et l’image finale ?</w:t>
      </w:r>
    </w:p>
    <w:p w:rsidR="00B837C5" w:rsidRDefault="00B837C5" w:rsidP="00AC4575">
      <w:pPr>
        <w:spacing w:after="0" w:line="240" w:lineRule="auto"/>
        <w:rPr>
          <w:rFonts w:ascii="Verdana" w:hAnsi="Verdana"/>
          <w:sz w:val="20"/>
          <w:szCs w:val="20"/>
        </w:rPr>
      </w:pPr>
    </w:p>
    <w:p w:rsidR="00B837C5" w:rsidRPr="00C81573" w:rsidRDefault="00B837C5" w:rsidP="00AC4575">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Question 4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C81573">
        <w:rPr>
          <w:rFonts w:ascii="Verdana" w:hAnsi="Verdana"/>
          <w:color w:val="8064A2" w:themeColor="accent4"/>
          <w:sz w:val="20"/>
          <w:szCs w:val="20"/>
        </w:rPr>
        <w:tab/>
      </w:r>
      <w:r w:rsidRPr="00C81573">
        <w:rPr>
          <w:rFonts w:ascii="Verdana" w:hAnsi="Verdana"/>
          <w:color w:val="8064A2" w:themeColor="accent4"/>
          <w:sz w:val="20"/>
          <w:szCs w:val="20"/>
        </w:rPr>
        <w:t>Qui fournit l’énergie mécanique au système ?</w:t>
      </w:r>
    </w:p>
    <w:p w:rsidR="00B837C5" w:rsidRDefault="00B837C5" w:rsidP="00AC4575">
      <w:pPr>
        <w:spacing w:after="0" w:line="240" w:lineRule="auto"/>
        <w:rPr>
          <w:rFonts w:ascii="Verdana" w:hAnsi="Verdana"/>
          <w:sz w:val="20"/>
          <w:szCs w:val="20"/>
        </w:rPr>
      </w:pPr>
    </w:p>
    <w:p w:rsidR="00B837C5" w:rsidRPr="00C81573" w:rsidRDefault="00B837C5" w:rsidP="00B837C5">
      <w:pPr>
        <w:spacing w:after="0" w:line="240" w:lineRule="auto"/>
        <w:jc w:val="both"/>
        <w:rPr>
          <w:rFonts w:ascii="Verdana" w:hAnsi="Verdana"/>
          <w:color w:val="8064A2" w:themeColor="accent4"/>
          <w:sz w:val="20"/>
          <w:szCs w:val="20"/>
        </w:rPr>
      </w:pPr>
      <w:r w:rsidRPr="00C81573">
        <w:rPr>
          <w:rFonts w:ascii="Verdana" w:hAnsi="Verdana"/>
          <w:i/>
          <w:color w:val="8064A2" w:themeColor="accent4"/>
          <w:sz w:val="20"/>
          <w:szCs w:val="20"/>
        </w:rPr>
        <w:t>Question 5 :</w:t>
      </w:r>
      <w:r w:rsidR="00C81573">
        <w:rPr>
          <w:rFonts w:ascii="Verdana" w:hAnsi="Verdana"/>
          <w:i/>
          <w:color w:val="8064A2" w:themeColor="accent4"/>
          <w:sz w:val="20"/>
          <w:szCs w:val="20"/>
        </w:rPr>
        <w:tab/>
      </w:r>
      <w:r w:rsidR="00C81573">
        <w:rPr>
          <w:rFonts w:ascii="Verdana" w:hAnsi="Verdana"/>
          <w:i/>
          <w:color w:val="8064A2" w:themeColor="accent4"/>
          <w:sz w:val="20"/>
          <w:szCs w:val="20"/>
        </w:rPr>
        <w:tab/>
      </w:r>
      <w:r w:rsidRPr="00C81573">
        <w:rPr>
          <w:rFonts w:ascii="Verdana" w:hAnsi="Verdana"/>
          <w:color w:val="8064A2" w:themeColor="accent4"/>
          <w:sz w:val="20"/>
          <w:szCs w:val="20"/>
        </w:rPr>
        <w:t>A quel instant l’opérateur lâche-t-il le ballon ?</w:t>
      </w:r>
    </w:p>
    <w:p w:rsidR="00B837C5" w:rsidRDefault="00B837C5" w:rsidP="00B837C5">
      <w:pPr>
        <w:spacing w:after="0" w:line="240" w:lineRule="auto"/>
        <w:jc w:val="both"/>
        <w:rPr>
          <w:rFonts w:ascii="Verdana" w:hAnsi="Verdana"/>
          <w:sz w:val="20"/>
          <w:szCs w:val="20"/>
        </w:rPr>
      </w:pPr>
    </w:p>
    <w:p w:rsidR="00B837C5" w:rsidRPr="00C81573" w:rsidRDefault="00B837C5" w:rsidP="00C81573">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6 :</w:t>
      </w:r>
      <w:r w:rsidR="00C81573">
        <w:rPr>
          <w:rFonts w:ascii="Verdana" w:hAnsi="Verdana"/>
          <w:i/>
          <w:color w:val="8064A2" w:themeColor="accent4"/>
          <w:sz w:val="20"/>
          <w:szCs w:val="20"/>
        </w:rPr>
        <w:tab/>
      </w:r>
      <w:r w:rsidRPr="00C81573">
        <w:rPr>
          <w:rFonts w:ascii="Verdana" w:hAnsi="Verdana"/>
          <w:color w:val="8064A2" w:themeColor="accent4"/>
          <w:sz w:val="20"/>
          <w:szCs w:val="20"/>
        </w:rPr>
        <w:t>Que peut-on dire du système (d’un point de vu énergétique) à partir du moment où l’opérateur à lâché le ballon ?</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EB685D"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EB685D">
        <w:rPr>
          <w:rFonts w:ascii="Verdana" w:hAnsi="Verdana"/>
          <w:b/>
          <w:color w:val="C0504D" w:themeColor="accent2"/>
          <w:sz w:val="20"/>
          <w:szCs w:val="20"/>
        </w:rPr>
        <w:t>Pointage et relevé</w:t>
      </w:r>
    </w:p>
    <w:p w:rsidR="00EB685D" w:rsidRDefault="00EB685D" w:rsidP="00EB685D">
      <w:pPr>
        <w:spacing w:after="0" w:line="240" w:lineRule="auto"/>
        <w:rPr>
          <w:rFonts w:ascii="Verdana" w:hAnsi="Verdana"/>
          <w:sz w:val="20"/>
          <w:szCs w:val="20"/>
        </w:rPr>
      </w:pPr>
    </w:p>
    <w:p w:rsidR="00EB685D" w:rsidRDefault="00EB685D" w:rsidP="00EB685D">
      <w:pPr>
        <w:spacing w:after="0" w:line="240" w:lineRule="auto"/>
        <w:rPr>
          <w:rFonts w:ascii="Verdana" w:hAnsi="Verdana"/>
          <w:sz w:val="20"/>
          <w:szCs w:val="20"/>
        </w:rPr>
      </w:pPr>
      <w:r>
        <w:rPr>
          <w:rFonts w:ascii="Verdana" w:hAnsi="Verdana"/>
          <w:sz w:val="20"/>
          <w:szCs w:val="20"/>
        </w:rPr>
        <w:t>Dans l’onglet étalonnage, choisir un système d’axes tel que le zéro soit positionné au niveau du sol, à la pointe de la chaussure gauche de l’opérateur.</w:t>
      </w:r>
    </w:p>
    <w:p w:rsidR="00EB685D" w:rsidRDefault="00EB685D" w:rsidP="00EB685D">
      <w:pPr>
        <w:spacing w:after="0" w:line="240" w:lineRule="auto"/>
        <w:rPr>
          <w:rFonts w:ascii="Verdana" w:hAnsi="Verdana"/>
          <w:sz w:val="20"/>
          <w:szCs w:val="20"/>
        </w:rPr>
      </w:pPr>
    </w:p>
    <w:p w:rsidR="00EB685D" w:rsidRPr="00C81573" w:rsidRDefault="00EB685D" w:rsidP="00EB685D">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 xml:space="preserve">Question 7 : </w:t>
      </w:r>
      <w:r w:rsidR="00C81573">
        <w:rPr>
          <w:rFonts w:ascii="Verdana" w:hAnsi="Verdana"/>
          <w:i/>
          <w:color w:val="8064A2" w:themeColor="accent4"/>
          <w:sz w:val="20"/>
          <w:szCs w:val="20"/>
        </w:rPr>
        <w:tab/>
      </w:r>
      <w:r w:rsidR="00C81573">
        <w:rPr>
          <w:rFonts w:ascii="Verdana" w:hAnsi="Verdana"/>
          <w:i/>
          <w:color w:val="8064A2" w:themeColor="accent4"/>
          <w:sz w:val="20"/>
          <w:szCs w:val="20"/>
        </w:rPr>
        <w:tab/>
      </w:r>
      <w:r w:rsidRPr="00C81573">
        <w:rPr>
          <w:rFonts w:ascii="Verdana" w:hAnsi="Verdana"/>
          <w:color w:val="8064A2" w:themeColor="accent4"/>
          <w:sz w:val="20"/>
          <w:szCs w:val="20"/>
        </w:rPr>
        <w:t>Justifier ce choix.</w:t>
      </w:r>
    </w:p>
    <w:p w:rsidR="00EB685D" w:rsidRDefault="00EB685D" w:rsidP="00EB685D">
      <w:pPr>
        <w:spacing w:after="0" w:line="240" w:lineRule="auto"/>
        <w:rPr>
          <w:rFonts w:ascii="Verdana" w:hAnsi="Verdana"/>
          <w:sz w:val="20"/>
          <w:szCs w:val="20"/>
        </w:rPr>
      </w:pPr>
    </w:p>
    <w:p w:rsidR="00EB685D" w:rsidRDefault="00EB685D" w:rsidP="00EB685D">
      <w:pPr>
        <w:spacing w:after="0" w:line="240" w:lineRule="auto"/>
        <w:rPr>
          <w:rFonts w:ascii="Verdana" w:hAnsi="Verdana"/>
          <w:sz w:val="20"/>
          <w:szCs w:val="20"/>
        </w:rPr>
      </w:pPr>
      <w:r>
        <w:rPr>
          <w:rFonts w:ascii="Verdana" w:hAnsi="Verdana"/>
          <w:sz w:val="20"/>
          <w:szCs w:val="20"/>
        </w:rPr>
        <w:t>Puis régler l’échelle grâce au dimensionnement du panneau de basket.</w:t>
      </w:r>
    </w:p>
    <w:p w:rsidR="004F2CFA" w:rsidRDefault="004F2CFA" w:rsidP="00EB685D">
      <w:pPr>
        <w:spacing w:after="0" w:line="240" w:lineRule="auto"/>
        <w:rPr>
          <w:rFonts w:ascii="Verdana" w:hAnsi="Verdana"/>
          <w:sz w:val="20"/>
          <w:szCs w:val="20"/>
        </w:rPr>
      </w:pPr>
    </w:p>
    <w:p w:rsidR="004F2CFA" w:rsidRDefault="004F2CFA" w:rsidP="004F2CFA">
      <w:pPr>
        <w:spacing w:after="0" w:line="240" w:lineRule="auto"/>
        <w:jc w:val="both"/>
        <w:rPr>
          <w:rFonts w:ascii="Verdana" w:hAnsi="Verdana"/>
          <w:sz w:val="20"/>
          <w:szCs w:val="20"/>
        </w:rPr>
      </w:pPr>
      <w:r>
        <w:rPr>
          <w:rFonts w:ascii="Verdana" w:hAnsi="Verdana"/>
          <w:sz w:val="20"/>
          <w:szCs w:val="20"/>
        </w:rPr>
        <w:t>Réaliser avec soin le pointage des différentes positions du ballon de basket. Une fois ce travail réalisé copier le tableau dans le presse papier en choisissant tabulation comme séparateur. Ouvrir Excel et coller le résultat.</w:t>
      </w:r>
    </w:p>
    <w:p w:rsidR="00EB685D" w:rsidRDefault="00EB685D" w:rsidP="00EB685D">
      <w:pPr>
        <w:spacing w:after="0" w:line="240" w:lineRule="auto"/>
        <w:rPr>
          <w:rFonts w:ascii="Verdana" w:hAnsi="Verdana"/>
          <w:sz w:val="20"/>
          <w:szCs w:val="20"/>
        </w:rPr>
      </w:pPr>
    </w:p>
    <w:p w:rsidR="00EB685D" w:rsidRPr="00EB685D" w:rsidRDefault="00EB685D" w:rsidP="00EB685D">
      <w:pPr>
        <w:spacing w:after="0" w:line="240" w:lineRule="auto"/>
        <w:rPr>
          <w:rFonts w:ascii="Verdana" w:hAnsi="Verdana"/>
          <w:sz w:val="20"/>
          <w:szCs w:val="20"/>
        </w:rPr>
      </w:pPr>
    </w:p>
    <w:p w:rsidR="00EB685D" w:rsidRPr="00DB0140" w:rsidRDefault="00EB685D" w:rsidP="00AC4575">
      <w:pPr>
        <w:pStyle w:val="Paragraphedeliste"/>
        <w:numPr>
          <w:ilvl w:val="0"/>
          <w:numId w:val="1"/>
        </w:numPr>
        <w:spacing w:after="0" w:line="240" w:lineRule="auto"/>
        <w:rPr>
          <w:rFonts w:ascii="Verdana" w:hAnsi="Verdana"/>
          <w:b/>
          <w:color w:val="C0504D" w:themeColor="accent2"/>
          <w:sz w:val="20"/>
          <w:szCs w:val="20"/>
        </w:rPr>
      </w:pPr>
      <w:r w:rsidRPr="00DB0140">
        <w:rPr>
          <w:rFonts w:ascii="Verdana" w:hAnsi="Verdana"/>
          <w:b/>
          <w:color w:val="C0504D" w:themeColor="accent2"/>
          <w:sz w:val="20"/>
          <w:szCs w:val="20"/>
        </w:rPr>
        <w:t>Analyse des mesures</w:t>
      </w:r>
    </w:p>
    <w:p w:rsidR="00DB0140" w:rsidRDefault="00DB0140" w:rsidP="00DB0140">
      <w:pPr>
        <w:spacing w:after="0" w:line="240" w:lineRule="auto"/>
        <w:rPr>
          <w:rFonts w:ascii="Verdana" w:hAnsi="Verdana"/>
          <w:sz w:val="20"/>
          <w:szCs w:val="20"/>
        </w:rPr>
      </w:pPr>
    </w:p>
    <w:p w:rsidR="002D553C" w:rsidRPr="002D553C" w:rsidRDefault="002D553C" w:rsidP="00DB0140">
      <w:pPr>
        <w:spacing w:after="0" w:line="240" w:lineRule="auto"/>
        <w:rPr>
          <w:rFonts w:ascii="Verdana" w:hAnsi="Verdana"/>
          <w:i/>
          <w:sz w:val="20"/>
          <w:szCs w:val="20"/>
        </w:rPr>
      </w:pPr>
      <w:r>
        <w:rPr>
          <w:rFonts w:ascii="Verdana" w:hAnsi="Verdana"/>
          <w:sz w:val="20"/>
          <w:szCs w:val="20"/>
        </w:rPr>
        <w:t xml:space="preserve">Le ballon de basket à pour masse </w:t>
      </w:r>
      <w:r w:rsidRPr="002D553C">
        <w:rPr>
          <w:rFonts w:ascii="Times New Roman" w:hAnsi="Times New Roman" w:cs="Times New Roman"/>
          <w:i/>
          <w:sz w:val="24"/>
          <w:szCs w:val="24"/>
        </w:rPr>
        <w:t>m = 600 g</w:t>
      </w:r>
      <w:r>
        <w:rPr>
          <w:rFonts w:ascii="Verdana" w:hAnsi="Verdana"/>
          <w:i/>
          <w:sz w:val="20"/>
          <w:szCs w:val="20"/>
        </w:rPr>
        <w:t>.</w:t>
      </w:r>
    </w:p>
    <w:p w:rsidR="002D553C" w:rsidRDefault="002D553C" w:rsidP="00DB0140">
      <w:pPr>
        <w:spacing w:after="0" w:line="240" w:lineRule="auto"/>
        <w:rPr>
          <w:rFonts w:ascii="Verdana" w:hAnsi="Verdana"/>
          <w:sz w:val="20"/>
          <w:szCs w:val="20"/>
        </w:rPr>
      </w:pPr>
    </w:p>
    <w:p w:rsidR="00DB0140" w:rsidRDefault="00DB0140" w:rsidP="00DB0140">
      <w:pPr>
        <w:spacing w:after="0" w:line="240" w:lineRule="auto"/>
        <w:rPr>
          <w:rFonts w:ascii="Verdana" w:hAnsi="Verdana"/>
          <w:sz w:val="20"/>
          <w:szCs w:val="20"/>
        </w:rPr>
      </w:pPr>
      <w:r>
        <w:rPr>
          <w:rFonts w:ascii="Verdana" w:hAnsi="Verdana"/>
          <w:sz w:val="20"/>
          <w:szCs w:val="20"/>
        </w:rPr>
        <w:lastRenderedPageBreak/>
        <w:t>Dans Excel : (n’hésitez pas à appeler le professeur)</w:t>
      </w:r>
    </w:p>
    <w:p w:rsidR="00DB0140" w:rsidRPr="00DB0140" w:rsidRDefault="00DB0140" w:rsidP="001A7693">
      <w:pPr>
        <w:spacing w:after="0" w:line="240" w:lineRule="auto"/>
        <w:jc w:val="both"/>
        <w:rPr>
          <w:rFonts w:ascii="Verdana" w:hAnsi="Verdana"/>
          <w:sz w:val="20"/>
          <w:szCs w:val="20"/>
        </w:rPr>
      </w:pPr>
      <w:r>
        <w:rPr>
          <w:rFonts w:ascii="Verdana" w:hAnsi="Verdana"/>
          <w:sz w:val="20"/>
          <w:szCs w:val="20"/>
        </w:rPr>
        <w:t xml:space="preserve">Rajouter une colonne correspondant à </w:t>
      </w:r>
      <w:proofErr w:type="spellStart"/>
      <w:r w:rsidRPr="001B4743">
        <w:rPr>
          <w:rFonts w:ascii="Times New Roman" w:hAnsi="Times New Roman" w:cs="Times New Roman"/>
          <w:i/>
          <w:sz w:val="24"/>
          <w:szCs w:val="24"/>
        </w:rPr>
        <w:t>Δt</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t</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t</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vertAlign w:val="subscript"/>
        </w:rPr>
        <w:t>-1</w:t>
      </w:r>
      <w:r>
        <w:rPr>
          <w:rFonts w:ascii="Verdana" w:hAnsi="Verdana"/>
          <w:sz w:val="20"/>
          <w:szCs w:val="20"/>
        </w:rPr>
        <w:t xml:space="preserve"> variation de temps (laps de temps entre deux images), une colonne</w:t>
      </w:r>
      <w:r w:rsidRPr="00DB0140">
        <w:rPr>
          <w:rFonts w:ascii="Verdana" w:hAnsi="Verdana"/>
          <w:sz w:val="20"/>
          <w:szCs w:val="20"/>
        </w:rPr>
        <w:t xml:space="preserve"> </w:t>
      </w:r>
      <w:r>
        <w:rPr>
          <w:rFonts w:ascii="Verdana" w:hAnsi="Verdana"/>
          <w:sz w:val="20"/>
          <w:szCs w:val="20"/>
        </w:rPr>
        <w:t xml:space="preserve">correspondant à </w:t>
      </w:r>
      <w:proofErr w:type="spellStart"/>
      <w:r w:rsidRPr="001B4743">
        <w:rPr>
          <w:rFonts w:ascii="Times New Roman" w:hAnsi="Times New Roman" w:cs="Times New Roman"/>
          <w:i/>
          <w:sz w:val="24"/>
          <w:szCs w:val="24"/>
        </w:rPr>
        <w:t>Δ</w:t>
      </w:r>
      <w:r w:rsidR="001B4743" w:rsidRPr="001B4743">
        <w:rPr>
          <w:rFonts w:ascii="Times New Roman" w:hAnsi="Times New Roman" w:cs="Times New Roman"/>
          <w:i/>
          <w:sz w:val="24"/>
          <w:szCs w:val="24"/>
        </w:rPr>
        <w:t>z</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h</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h</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vertAlign w:val="subscript"/>
        </w:rPr>
        <w:t>-1</w:t>
      </w:r>
      <w:r>
        <w:rPr>
          <w:rFonts w:ascii="Verdana" w:hAnsi="Verdana"/>
          <w:sz w:val="20"/>
          <w:szCs w:val="20"/>
        </w:rPr>
        <w:t xml:space="preserve"> variation de hauteur de la</w:t>
      </w:r>
      <w:r w:rsidR="00D64BDF">
        <w:rPr>
          <w:rFonts w:ascii="Verdana" w:hAnsi="Verdana"/>
          <w:sz w:val="20"/>
          <w:szCs w:val="20"/>
        </w:rPr>
        <w:t xml:space="preserve"> </w:t>
      </w:r>
      <w:r>
        <w:rPr>
          <w:rFonts w:ascii="Verdana" w:hAnsi="Verdana"/>
          <w:sz w:val="20"/>
          <w:szCs w:val="20"/>
        </w:rPr>
        <w:t xml:space="preserve">balle, une colonne correspondant à </w:t>
      </w:r>
      <w:proofErr w:type="spellStart"/>
      <w:r w:rsidRPr="001B4743">
        <w:rPr>
          <w:rFonts w:ascii="Times New Roman" w:hAnsi="Times New Roman" w:cs="Times New Roman"/>
          <w:i/>
          <w:sz w:val="24"/>
          <w:szCs w:val="24"/>
        </w:rPr>
        <w:t>Δ</w:t>
      </w:r>
      <w:r w:rsidR="001A7693">
        <w:rPr>
          <w:rFonts w:ascii="Times New Roman" w:hAnsi="Times New Roman" w:cs="Times New Roman"/>
          <w:i/>
          <w:sz w:val="24"/>
          <w:szCs w:val="24"/>
        </w:rPr>
        <w:t>x</w:t>
      </w:r>
      <w:proofErr w:type="spellEnd"/>
      <w:r w:rsidRPr="001B4743">
        <w:rPr>
          <w:rFonts w:ascii="Times New Roman" w:hAnsi="Times New Roman" w:cs="Times New Roman"/>
          <w:i/>
          <w:sz w:val="24"/>
          <w:szCs w:val="24"/>
        </w:rPr>
        <w:t xml:space="preserve"> = </w:t>
      </w:r>
      <w:proofErr w:type="spellStart"/>
      <w:r w:rsidR="001A7693">
        <w:rPr>
          <w:rFonts w:ascii="Times New Roman" w:hAnsi="Times New Roman" w:cs="Times New Roman"/>
          <w:i/>
          <w:sz w:val="24"/>
          <w:szCs w:val="24"/>
        </w:rPr>
        <w:t>x</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rPr>
        <w:t xml:space="preserve"> – </w:t>
      </w:r>
      <w:proofErr w:type="spellStart"/>
      <w:r w:rsidR="001A7693">
        <w:rPr>
          <w:rFonts w:ascii="Times New Roman" w:hAnsi="Times New Roman" w:cs="Times New Roman"/>
          <w:i/>
          <w:sz w:val="24"/>
          <w:szCs w:val="24"/>
        </w:rPr>
        <w:t>x</w:t>
      </w:r>
      <w:r w:rsidRPr="001B4743">
        <w:rPr>
          <w:rFonts w:ascii="Times New Roman" w:hAnsi="Times New Roman" w:cs="Times New Roman"/>
          <w:i/>
          <w:sz w:val="24"/>
          <w:szCs w:val="24"/>
          <w:vertAlign w:val="subscript"/>
        </w:rPr>
        <w:t>n</w:t>
      </w:r>
      <w:proofErr w:type="spellEnd"/>
      <w:r w:rsidRPr="001B4743">
        <w:rPr>
          <w:rFonts w:ascii="Times New Roman" w:hAnsi="Times New Roman" w:cs="Times New Roman"/>
          <w:i/>
          <w:sz w:val="24"/>
          <w:szCs w:val="24"/>
          <w:vertAlign w:val="subscript"/>
        </w:rPr>
        <w:t>-1</w:t>
      </w:r>
      <w:r>
        <w:rPr>
          <w:rFonts w:ascii="Verdana" w:hAnsi="Verdana"/>
          <w:sz w:val="20"/>
          <w:szCs w:val="20"/>
        </w:rPr>
        <w:t xml:space="preserve"> variation de position horizontale.</w:t>
      </w:r>
    </w:p>
    <w:p w:rsidR="00DB0140" w:rsidRDefault="00DB0140" w:rsidP="00DB0140">
      <w:pPr>
        <w:spacing w:after="0" w:line="240" w:lineRule="auto"/>
        <w:rPr>
          <w:rFonts w:ascii="Verdana" w:hAnsi="Verdana"/>
          <w:sz w:val="20"/>
          <w:szCs w:val="20"/>
        </w:rPr>
      </w:pPr>
    </w:p>
    <w:p w:rsidR="00DB0140" w:rsidRDefault="00DB0140" w:rsidP="001A7693">
      <w:pPr>
        <w:spacing w:after="0" w:line="240" w:lineRule="auto"/>
        <w:rPr>
          <w:rFonts w:ascii="Verdana" w:hAnsi="Verdana"/>
          <w:sz w:val="20"/>
          <w:szCs w:val="20"/>
        </w:rPr>
      </w:pPr>
      <w:r>
        <w:rPr>
          <w:rFonts w:ascii="Verdana" w:hAnsi="Verdana"/>
          <w:sz w:val="20"/>
          <w:szCs w:val="20"/>
        </w:rPr>
        <w:t xml:space="preserve">Puis rajouter une colonne correspondant </w:t>
      </w:r>
      <w:proofErr w:type="spellStart"/>
      <w:r w:rsidR="00612894" w:rsidRPr="001B4743">
        <w:rPr>
          <w:rFonts w:ascii="Times New Roman" w:hAnsi="Times New Roman" w:cs="Times New Roman"/>
          <w:i/>
          <w:sz w:val="24"/>
          <w:szCs w:val="24"/>
        </w:rPr>
        <w:t>v</w:t>
      </w:r>
      <w:r w:rsidR="00612894" w:rsidRPr="001B4743">
        <w:rPr>
          <w:rFonts w:ascii="Times New Roman" w:hAnsi="Times New Roman" w:cs="Times New Roman"/>
          <w:i/>
          <w:sz w:val="24"/>
          <w:szCs w:val="24"/>
          <w:vertAlign w:val="subscript"/>
        </w:rPr>
        <w:t>z</w:t>
      </w:r>
      <w:proofErr w:type="spellEnd"/>
      <w:r w:rsidR="00612894" w:rsidRPr="001B4743">
        <w:rPr>
          <w:rFonts w:ascii="Times New Roman" w:hAnsi="Times New Roman" w:cs="Times New Roman"/>
          <w:i/>
          <w:sz w:val="24"/>
          <w:szCs w:val="24"/>
        </w:rPr>
        <w:t xml:space="preserve"> = </w:t>
      </w:r>
      <w:proofErr w:type="spellStart"/>
      <w:r w:rsidR="00612894" w:rsidRPr="001B4743">
        <w:rPr>
          <w:rFonts w:ascii="Times New Roman" w:hAnsi="Times New Roman" w:cs="Times New Roman"/>
          <w:i/>
          <w:sz w:val="24"/>
          <w:szCs w:val="24"/>
        </w:rPr>
        <w:t>Δz</w:t>
      </w:r>
      <w:proofErr w:type="spellEnd"/>
      <w:r w:rsidR="00612894" w:rsidRPr="001B4743">
        <w:rPr>
          <w:rFonts w:ascii="Times New Roman" w:hAnsi="Times New Roman" w:cs="Times New Roman"/>
          <w:i/>
          <w:sz w:val="24"/>
          <w:szCs w:val="24"/>
        </w:rPr>
        <w:t>/</w:t>
      </w:r>
      <w:proofErr w:type="spellStart"/>
      <w:r w:rsidR="00612894" w:rsidRPr="001B4743">
        <w:rPr>
          <w:rFonts w:ascii="Times New Roman" w:hAnsi="Times New Roman" w:cs="Times New Roman"/>
          <w:i/>
          <w:sz w:val="24"/>
          <w:szCs w:val="24"/>
        </w:rPr>
        <w:t>Δt</w:t>
      </w:r>
      <w:proofErr w:type="spellEnd"/>
      <w:r w:rsidR="00612894">
        <w:rPr>
          <w:rFonts w:ascii="Verdana" w:hAnsi="Verdana"/>
          <w:sz w:val="20"/>
          <w:szCs w:val="20"/>
        </w:rPr>
        <w:t xml:space="preserve"> (vitesse verticale), une colonne correspondant </w:t>
      </w:r>
      <w:r w:rsidR="00612894" w:rsidRPr="001B4743">
        <w:rPr>
          <w:rFonts w:ascii="Times New Roman" w:hAnsi="Times New Roman" w:cs="Times New Roman"/>
          <w:i/>
          <w:sz w:val="24"/>
          <w:szCs w:val="24"/>
        </w:rPr>
        <w:t>v</w:t>
      </w:r>
      <w:r w:rsidR="001A7693">
        <w:rPr>
          <w:rFonts w:ascii="Times New Roman" w:hAnsi="Times New Roman" w:cs="Times New Roman"/>
          <w:i/>
          <w:sz w:val="24"/>
          <w:szCs w:val="24"/>
          <w:vertAlign w:val="subscript"/>
        </w:rPr>
        <w:t>x</w:t>
      </w:r>
      <w:r w:rsidR="00612894" w:rsidRPr="001B4743">
        <w:rPr>
          <w:rFonts w:ascii="Times New Roman" w:hAnsi="Times New Roman" w:cs="Times New Roman"/>
          <w:i/>
          <w:sz w:val="24"/>
          <w:szCs w:val="24"/>
        </w:rPr>
        <w:t xml:space="preserve"> = </w:t>
      </w:r>
      <w:proofErr w:type="spellStart"/>
      <w:r w:rsidR="00612894" w:rsidRPr="001B4743">
        <w:rPr>
          <w:rFonts w:ascii="Times New Roman" w:hAnsi="Times New Roman" w:cs="Times New Roman"/>
          <w:i/>
          <w:sz w:val="24"/>
          <w:szCs w:val="24"/>
        </w:rPr>
        <w:t>Δy</w:t>
      </w:r>
      <w:proofErr w:type="spellEnd"/>
      <w:r w:rsidR="00612894" w:rsidRPr="001B4743">
        <w:rPr>
          <w:rFonts w:ascii="Times New Roman" w:hAnsi="Times New Roman" w:cs="Times New Roman"/>
          <w:i/>
          <w:sz w:val="24"/>
          <w:szCs w:val="24"/>
        </w:rPr>
        <w:t>/</w:t>
      </w:r>
      <w:proofErr w:type="spellStart"/>
      <w:r w:rsidR="00612894" w:rsidRPr="001B4743">
        <w:rPr>
          <w:rFonts w:ascii="Times New Roman" w:hAnsi="Times New Roman" w:cs="Times New Roman"/>
          <w:i/>
          <w:sz w:val="24"/>
          <w:szCs w:val="24"/>
        </w:rPr>
        <w:t>Δt</w:t>
      </w:r>
      <w:proofErr w:type="spellEnd"/>
      <w:r w:rsidR="00612894">
        <w:rPr>
          <w:rFonts w:ascii="Verdana" w:hAnsi="Verdana"/>
          <w:sz w:val="20"/>
          <w:szCs w:val="20"/>
        </w:rPr>
        <w:t xml:space="preserve"> (vitesse horizontale), une colonne correspondant </w:t>
      </w:r>
      <w:r w:rsidR="00612894" w:rsidRPr="001B4743">
        <w:rPr>
          <w:rFonts w:ascii="Times New Roman" w:hAnsi="Times New Roman" w:cs="Times New Roman"/>
          <w:i/>
          <w:sz w:val="24"/>
          <w:szCs w:val="24"/>
        </w:rPr>
        <w:t>v =</w:t>
      </w:r>
      <w:r w:rsidR="00612894">
        <w:rPr>
          <w:rFonts w:ascii="Verdana" w:hAnsi="Verdana"/>
          <w:sz w:val="20"/>
          <w:szCs w:val="20"/>
        </w:rPr>
        <w:t xml:space="preserve"> </w:t>
      </w:r>
      <m:oMath>
        <m:rad>
          <m:radPr>
            <m:degHide m:val="on"/>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z</m:t>
                </m:r>
              </m:sub>
            </m:sSub>
            <m:r>
              <w:rPr>
                <w:rFonts w:ascii="Cambria Math" w:hAnsi="Cambria Math"/>
                <w:sz w:val="20"/>
                <w:szCs w:val="20"/>
              </w:rPr>
              <m:t>²+</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x</m:t>
                </m:r>
              </m:sub>
            </m:sSub>
            <m:r>
              <w:rPr>
                <w:rFonts w:ascii="Cambria Math" w:hAnsi="Cambria Math"/>
                <w:sz w:val="20"/>
                <w:szCs w:val="20"/>
              </w:rPr>
              <m:t>²</m:t>
            </m:r>
          </m:e>
        </m:rad>
      </m:oMath>
      <w:r w:rsidR="00612894">
        <w:rPr>
          <w:rFonts w:ascii="Verdana" w:hAnsi="Verdana"/>
          <w:sz w:val="20"/>
          <w:szCs w:val="20"/>
        </w:rPr>
        <w:t xml:space="preserve"> (vitesse moyenne).</w:t>
      </w:r>
    </w:p>
    <w:p w:rsidR="00612894" w:rsidRPr="00612894" w:rsidRDefault="00612894" w:rsidP="00612894">
      <w:pPr>
        <w:spacing w:after="0" w:line="240" w:lineRule="auto"/>
        <w:jc w:val="both"/>
        <w:rPr>
          <w:rFonts w:ascii="Verdana" w:hAnsi="Verdana"/>
          <w:sz w:val="20"/>
          <w:szCs w:val="20"/>
        </w:rPr>
      </w:pPr>
      <w:r>
        <w:rPr>
          <w:rFonts w:ascii="Verdana" w:hAnsi="Verdana"/>
          <w:sz w:val="20"/>
          <w:szCs w:val="20"/>
        </w:rPr>
        <w:t xml:space="preserve">Rajouter enfin une colonne correspondant à </w:t>
      </w:r>
      <w:proofErr w:type="spellStart"/>
      <w:r w:rsidRPr="001B4743">
        <w:rPr>
          <w:rFonts w:ascii="Times New Roman" w:hAnsi="Times New Roman" w:cs="Times New Roman"/>
          <w:i/>
          <w:sz w:val="24"/>
          <w:szCs w:val="24"/>
        </w:rPr>
        <w:t>E</w:t>
      </w:r>
      <w:r w:rsidRPr="001B4743">
        <w:rPr>
          <w:rFonts w:ascii="Times New Roman" w:hAnsi="Times New Roman" w:cs="Times New Roman"/>
          <w:i/>
          <w:sz w:val="24"/>
          <w:szCs w:val="24"/>
          <w:vertAlign w:val="subscript"/>
        </w:rPr>
        <w:t>c</w:t>
      </w:r>
      <w:proofErr w:type="spellEnd"/>
      <w:r w:rsidRPr="001B4743">
        <w:rPr>
          <w:rFonts w:ascii="Times New Roman" w:hAnsi="Times New Roman" w:cs="Times New Roman"/>
          <w:i/>
          <w:sz w:val="24"/>
          <w:szCs w:val="24"/>
        </w:rPr>
        <w:t xml:space="preserve"> = ½ mv²</w:t>
      </w:r>
      <w:r>
        <w:rPr>
          <w:rFonts w:ascii="Verdana" w:hAnsi="Verdana"/>
          <w:sz w:val="20"/>
          <w:szCs w:val="20"/>
        </w:rPr>
        <w:t xml:space="preserve">, une colonne correspondant à </w:t>
      </w:r>
      <w:proofErr w:type="spellStart"/>
      <w:r w:rsidRPr="001B4743">
        <w:rPr>
          <w:rFonts w:ascii="Times New Roman" w:hAnsi="Times New Roman" w:cs="Times New Roman"/>
          <w:i/>
          <w:sz w:val="24"/>
          <w:szCs w:val="24"/>
        </w:rPr>
        <w:t>E</w:t>
      </w:r>
      <w:r w:rsidRPr="001B4743">
        <w:rPr>
          <w:rFonts w:ascii="Times New Roman" w:hAnsi="Times New Roman" w:cs="Times New Roman"/>
          <w:i/>
          <w:sz w:val="24"/>
          <w:szCs w:val="24"/>
          <w:vertAlign w:val="subscript"/>
        </w:rPr>
        <w:t>p</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mgh</w:t>
      </w:r>
      <w:proofErr w:type="spellEnd"/>
      <w:r>
        <w:rPr>
          <w:rFonts w:ascii="Verdana" w:hAnsi="Verdana"/>
          <w:sz w:val="20"/>
          <w:szCs w:val="20"/>
        </w:rPr>
        <w:t xml:space="preserve">, une colonne correspondant à </w:t>
      </w:r>
      <w:proofErr w:type="spellStart"/>
      <w:r w:rsidRPr="001B4743">
        <w:rPr>
          <w:rFonts w:ascii="Times New Roman" w:hAnsi="Times New Roman" w:cs="Times New Roman"/>
          <w:i/>
          <w:sz w:val="24"/>
          <w:szCs w:val="24"/>
        </w:rPr>
        <w:t>E</w:t>
      </w:r>
      <w:r w:rsidRPr="001B4743">
        <w:rPr>
          <w:rFonts w:ascii="Times New Roman" w:hAnsi="Times New Roman" w:cs="Times New Roman"/>
          <w:i/>
          <w:sz w:val="24"/>
          <w:szCs w:val="24"/>
          <w:vertAlign w:val="subscript"/>
        </w:rPr>
        <w:t>m</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E</w:t>
      </w:r>
      <w:r w:rsidRPr="001B4743">
        <w:rPr>
          <w:rFonts w:ascii="Times New Roman" w:hAnsi="Times New Roman" w:cs="Times New Roman"/>
          <w:i/>
          <w:sz w:val="24"/>
          <w:szCs w:val="24"/>
          <w:vertAlign w:val="subscript"/>
        </w:rPr>
        <w:t>c</w:t>
      </w:r>
      <w:proofErr w:type="spellEnd"/>
      <w:r w:rsidRPr="001B4743">
        <w:rPr>
          <w:rFonts w:ascii="Times New Roman" w:hAnsi="Times New Roman" w:cs="Times New Roman"/>
          <w:i/>
          <w:sz w:val="24"/>
          <w:szCs w:val="24"/>
        </w:rPr>
        <w:t xml:space="preserve"> + </w:t>
      </w:r>
      <w:proofErr w:type="spellStart"/>
      <w:r w:rsidRPr="001B4743">
        <w:rPr>
          <w:rFonts w:ascii="Times New Roman" w:hAnsi="Times New Roman" w:cs="Times New Roman"/>
          <w:i/>
          <w:sz w:val="24"/>
          <w:szCs w:val="24"/>
        </w:rPr>
        <w:t>E</w:t>
      </w:r>
      <w:r w:rsidRPr="001B4743">
        <w:rPr>
          <w:rFonts w:ascii="Times New Roman" w:hAnsi="Times New Roman" w:cs="Times New Roman"/>
          <w:i/>
          <w:sz w:val="24"/>
          <w:szCs w:val="24"/>
          <w:vertAlign w:val="subscript"/>
        </w:rPr>
        <w:t>p</w:t>
      </w:r>
      <w:proofErr w:type="spellEnd"/>
    </w:p>
    <w:p w:rsidR="00DB0140" w:rsidRDefault="00DB0140" w:rsidP="00DB0140">
      <w:pPr>
        <w:spacing w:after="0" w:line="240" w:lineRule="auto"/>
        <w:rPr>
          <w:rFonts w:ascii="Verdana" w:hAnsi="Verdana"/>
          <w:sz w:val="20"/>
          <w:szCs w:val="20"/>
        </w:rPr>
      </w:pPr>
    </w:p>
    <w:p w:rsidR="00612894" w:rsidRPr="00612894" w:rsidRDefault="00612894" w:rsidP="00612894">
      <w:pPr>
        <w:spacing w:after="0" w:line="240" w:lineRule="auto"/>
        <w:jc w:val="both"/>
        <w:rPr>
          <w:rFonts w:ascii="Verdana" w:hAnsi="Verdana"/>
          <w:sz w:val="20"/>
          <w:szCs w:val="20"/>
        </w:rPr>
      </w:pPr>
      <w:r>
        <w:rPr>
          <w:rFonts w:ascii="Verdana" w:hAnsi="Verdana"/>
          <w:sz w:val="20"/>
          <w:szCs w:val="20"/>
        </w:rPr>
        <w:t>Tracer, avec Ex</w:t>
      </w:r>
      <w:r w:rsidR="007E3EA2">
        <w:rPr>
          <w:rFonts w:ascii="Verdana" w:hAnsi="Verdana"/>
          <w:sz w:val="20"/>
          <w:szCs w:val="20"/>
        </w:rPr>
        <w:t>c</w:t>
      </w:r>
      <w:r>
        <w:rPr>
          <w:rFonts w:ascii="Verdana" w:hAnsi="Verdana"/>
          <w:sz w:val="20"/>
          <w:szCs w:val="20"/>
        </w:rPr>
        <w:t xml:space="preserve">el, sur le même graphique la courbe de l’évolution de l’énergie mécanique en fonction du temps </w:t>
      </w:r>
      <w:proofErr w:type="spellStart"/>
      <w:r w:rsidRPr="0073038E">
        <w:rPr>
          <w:rFonts w:ascii="Times New Roman" w:hAnsi="Times New Roman" w:cs="Times New Roman"/>
          <w:i/>
          <w:sz w:val="24"/>
          <w:szCs w:val="24"/>
        </w:rPr>
        <w:t>E</w:t>
      </w:r>
      <w:r w:rsidRPr="0073038E">
        <w:rPr>
          <w:rFonts w:ascii="Times New Roman" w:hAnsi="Times New Roman" w:cs="Times New Roman"/>
          <w:i/>
          <w:sz w:val="24"/>
          <w:szCs w:val="24"/>
          <w:vertAlign w:val="subscript"/>
        </w:rPr>
        <w:t>m</w:t>
      </w:r>
      <w:proofErr w:type="spellEnd"/>
      <w:r w:rsidRPr="0073038E">
        <w:rPr>
          <w:rFonts w:ascii="Times New Roman" w:hAnsi="Times New Roman" w:cs="Times New Roman"/>
          <w:i/>
          <w:sz w:val="24"/>
          <w:szCs w:val="24"/>
        </w:rPr>
        <w:t xml:space="preserve"> = f(t)</w:t>
      </w:r>
      <w:r>
        <w:rPr>
          <w:rFonts w:ascii="Verdana" w:hAnsi="Verdana"/>
          <w:sz w:val="20"/>
          <w:szCs w:val="20"/>
        </w:rPr>
        <w:t xml:space="preserve">, la courbe de l’évolution de l’énergie cinétique en fonction du temps </w:t>
      </w:r>
      <w:proofErr w:type="spellStart"/>
      <w:r w:rsidRPr="0073038E">
        <w:rPr>
          <w:rFonts w:ascii="Times New Roman" w:hAnsi="Times New Roman" w:cs="Times New Roman"/>
          <w:i/>
          <w:sz w:val="24"/>
          <w:szCs w:val="24"/>
        </w:rPr>
        <w:t>E</w:t>
      </w:r>
      <w:r w:rsidRPr="0073038E">
        <w:rPr>
          <w:rFonts w:ascii="Times New Roman" w:hAnsi="Times New Roman" w:cs="Times New Roman"/>
          <w:i/>
          <w:sz w:val="24"/>
          <w:szCs w:val="24"/>
          <w:vertAlign w:val="subscript"/>
        </w:rPr>
        <w:t>c</w:t>
      </w:r>
      <w:proofErr w:type="spellEnd"/>
      <w:r w:rsidRPr="0073038E">
        <w:rPr>
          <w:rFonts w:ascii="Times New Roman" w:hAnsi="Times New Roman" w:cs="Times New Roman"/>
          <w:i/>
          <w:sz w:val="24"/>
          <w:szCs w:val="24"/>
        </w:rPr>
        <w:t xml:space="preserve"> = f(t)</w:t>
      </w:r>
      <w:r>
        <w:rPr>
          <w:rFonts w:ascii="Verdana" w:hAnsi="Verdana"/>
          <w:sz w:val="20"/>
          <w:szCs w:val="20"/>
        </w:rPr>
        <w:t xml:space="preserve">, la courbe de l’évolution de l’énergie potentielle en fonction du temps </w:t>
      </w:r>
      <w:proofErr w:type="spellStart"/>
      <w:r w:rsidRPr="0073038E">
        <w:rPr>
          <w:rFonts w:ascii="Times New Roman" w:hAnsi="Times New Roman" w:cs="Times New Roman"/>
          <w:i/>
          <w:sz w:val="24"/>
          <w:szCs w:val="24"/>
        </w:rPr>
        <w:t>E</w:t>
      </w:r>
      <w:r w:rsidRPr="0073038E">
        <w:rPr>
          <w:rFonts w:ascii="Times New Roman" w:hAnsi="Times New Roman" w:cs="Times New Roman"/>
          <w:i/>
          <w:sz w:val="24"/>
          <w:szCs w:val="24"/>
          <w:vertAlign w:val="subscript"/>
        </w:rPr>
        <w:t>p</w:t>
      </w:r>
      <w:proofErr w:type="spellEnd"/>
      <w:r w:rsidRPr="0073038E">
        <w:rPr>
          <w:rFonts w:ascii="Times New Roman" w:hAnsi="Times New Roman" w:cs="Times New Roman"/>
          <w:i/>
          <w:sz w:val="24"/>
          <w:szCs w:val="24"/>
        </w:rPr>
        <w:t xml:space="preserve"> = f(t)</w:t>
      </w:r>
      <w:r>
        <w:rPr>
          <w:rFonts w:ascii="Verdana" w:hAnsi="Verdana"/>
          <w:sz w:val="20"/>
          <w:szCs w:val="20"/>
        </w:rPr>
        <w:t>.</w:t>
      </w:r>
    </w:p>
    <w:p w:rsidR="00612894" w:rsidRDefault="00612894" w:rsidP="00DB0140">
      <w:pPr>
        <w:spacing w:after="0" w:line="240" w:lineRule="auto"/>
        <w:rPr>
          <w:rFonts w:ascii="Verdana" w:hAnsi="Verdana"/>
          <w:sz w:val="20"/>
          <w:szCs w:val="20"/>
        </w:rPr>
      </w:pPr>
    </w:p>
    <w:p w:rsidR="00DB0140" w:rsidRPr="00DB0140" w:rsidRDefault="00DB0140" w:rsidP="00DB0140">
      <w:pPr>
        <w:spacing w:after="0" w:line="240" w:lineRule="auto"/>
        <w:rPr>
          <w:rFonts w:ascii="Verdana" w:hAnsi="Verdana"/>
          <w:sz w:val="20"/>
          <w:szCs w:val="20"/>
        </w:rPr>
      </w:pPr>
    </w:p>
    <w:p w:rsidR="00DB0140" w:rsidRPr="001B4743" w:rsidRDefault="00DB0140" w:rsidP="00AC4575">
      <w:pPr>
        <w:pStyle w:val="Paragraphedeliste"/>
        <w:numPr>
          <w:ilvl w:val="0"/>
          <w:numId w:val="1"/>
        </w:numPr>
        <w:spacing w:after="0" w:line="240" w:lineRule="auto"/>
        <w:rPr>
          <w:rFonts w:ascii="Verdana" w:hAnsi="Verdana"/>
          <w:b/>
          <w:color w:val="C0504D" w:themeColor="accent2"/>
          <w:sz w:val="20"/>
          <w:szCs w:val="20"/>
        </w:rPr>
      </w:pPr>
      <w:r w:rsidRPr="001B4743">
        <w:rPr>
          <w:rFonts w:ascii="Verdana" w:hAnsi="Verdana"/>
          <w:b/>
          <w:color w:val="C0504D" w:themeColor="accent2"/>
          <w:sz w:val="20"/>
          <w:szCs w:val="20"/>
        </w:rPr>
        <w:t>Conclusions</w:t>
      </w:r>
    </w:p>
    <w:p w:rsidR="001B4743" w:rsidRDefault="001B4743" w:rsidP="001B4743">
      <w:pPr>
        <w:spacing w:after="0" w:line="240" w:lineRule="auto"/>
        <w:rPr>
          <w:rFonts w:ascii="Verdana" w:hAnsi="Verdana"/>
          <w:sz w:val="20"/>
          <w:szCs w:val="20"/>
        </w:rPr>
      </w:pPr>
    </w:p>
    <w:p w:rsidR="001B4743" w:rsidRPr="00C81573" w:rsidRDefault="00CC31C0" w:rsidP="001B4743">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 xml:space="preserve">Question 8 : </w:t>
      </w:r>
      <w:r w:rsidR="00C81573">
        <w:rPr>
          <w:rFonts w:ascii="Verdana" w:hAnsi="Verdana"/>
          <w:i/>
          <w:color w:val="8064A2" w:themeColor="accent4"/>
          <w:sz w:val="20"/>
          <w:szCs w:val="20"/>
        </w:rPr>
        <w:tab/>
      </w:r>
      <w:r w:rsidR="00C81573">
        <w:rPr>
          <w:rFonts w:ascii="Verdana" w:hAnsi="Verdana"/>
          <w:i/>
          <w:color w:val="8064A2" w:themeColor="accent4"/>
          <w:sz w:val="20"/>
          <w:szCs w:val="20"/>
        </w:rPr>
        <w:tab/>
      </w:r>
      <w:r w:rsidRPr="00C81573">
        <w:rPr>
          <w:rFonts w:ascii="Verdana" w:hAnsi="Verdana"/>
          <w:color w:val="8064A2" w:themeColor="accent4"/>
          <w:sz w:val="20"/>
          <w:szCs w:val="20"/>
        </w:rPr>
        <w:t>Que ce passe-t-il à l’instant 0,2 s ?</w:t>
      </w:r>
    </w:p>
    <w:p w:rsidR="00CC31C0" w:rsidRDefault="00CC31C0" w:rsidP="001B4743">
      <w:pPr>
        <w:spacing w:after="0" w:line="240" w:lineRule="auto"/>
        <w:rPr>
          <w:rFonts w:ascii="Verdana" w:hAnsi="Verdana"/>
          <w:sz w:val="20"/>
          <w:szCs w:val="20"/>
        </w:rPr>
      </w:pPr>
    </w:p>
    <w:p w:rsidR="00CC31C0" w:rsidRPr="00C81573" w:rsidRDefault="00CC31C0" w:rsidP="001B4743">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 xml:space="preserve">Question 9 : </w:t>
      </w:r>
      <w:r w:rsidR="00C81573">
        <w:rPr>
          <w:rFonts w:ascii="Verdana" w:hAnsi="Verdana"/>
          <w:i/>
          <w:color w:val="8064A2" w:themeColor="accent4"/>
          <w:sz w:val="20"/>
          <w:szCs w:val="20"/>
        </w:rPr>
        <w:tab/>
      </w:r>
      <w:r w:rsidR="00C81573">
        <w:rPr>
          <w:rFonts w:ascii="Verdana" w:hAnsi="Verdana"/>
          <w:i/>
          <w:color w:val="8064A2" w:themeColor="accent4"/>
          <w:sz w:val="20"/>
          <w:szCs w:val="20"/>
        </w:rPr>
        <w:tab/>
      </w:r>
      <w:r w:rsidRPr="00C81573">
        <w:rPr>
          <w:rFonts w:ascii="Verdana" w:hAnsi="Verdana"/>
          <w:color w:val="8064A2" w:themeColor="accent4"/>
          <w:sz w:val="20"/>
          <w:szCs w:val="20"/>
        </w:rPr>
        <w:t>Commentez l’évolution des trois courbes.</w:t>
      </w:r>
    </w:p>
    <w:p w:rsidR="00CC31C0" w:rsidRDefault="00CC31C0" w:rsidP="001B4743">
      <w:pPr>
        <w:spacing w:after="0" w:line="240" w:lineRule="auto"/>
        <w:rPr>
          <w:rFonts w:ascii="Verdana" w:hAnsi="Verdana"/>
          <w:sz w:val="20"/>
          <w:szCs w:val="20"/>
        </w:rPr>
      </w:pPr>
    </w:p>
    <w:p w:rsidR="00CC31C0" w:rsidRDefault="00CC31C0" w:rsidP="001B4743">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Question 10 :</w:t>
      </w:r>
      <w:r w:rsidR="00C81573">
        <w:rPr>
          <w:rFonts w:ascii="Verdana" w:hAnsi="Verdana"/>
          <w:i/>
          <w:color w:val="8064A2" w:themeColor="accent4"/>
          <w:sz w:val="20"/>
          <w:szCs w:val="20"/>
        </w:rPr>
        <w:tab/>
      </w:r>
      <w:r w:rsidR="00C81573">
        <w:rPr>
          <w:rFonts w:ascii="Verdana" w:hAnsi="Verdana"/>
          <w:i/>
          <w:color w:val="8064A2" w:themeColor="accent4"/>
          <w:sz w:val="20"/>
          <w:szCs w:val="20"/>
        </w:rPr>
        <w:tab/>
      </w:r>
      <w:r w:rsidRPr="00C81573">
        <w:rPr>
          <w:rFonts w:ascii="Verdana" w:hAnsi="Verdana"/>
          <w:color w:val="8064A2" w:themeColor="accent4"/>
          <w:sz w:val="20"/>
          <w:szCs w:val="20"/>
        </w:rPr>
        <w:t>Conclure sur le principe de conservation de l’énergie mécanique.</w:t>
      </w:r>
    </w:p>
    <w:p w:rsidR="004277E2" w:rsidRPr="00C81573" w:rsidRDefault="004277E2" w:rsidP="001B4743">
      <w:pPr>
        <w:spacing w:after="0" w:line="240" w:lineRule="auto"/>
        <w:rPr>
          <w:rFonts w:ascii="Verdana" w:hAnsi="Verdana"/>
          <w:color w:val="8064A2" w:themeColor="accent4"/>
          <w:sz w:val="20"/>
          <w:szCs w:val="20"/>
        </w:rPr>
      </w:pPr>
    </w:p>
    <w:p w:rsidR="004277E2" w:rsidRDefault="004277E2" w:rsidP="007E3EA2">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1</w:t>
      </w:r>
      <w:r>
        <w:rPr>
          <w:rFonts w:ascii="Verdana" w:hAnsi="Verdana"/>
          <w:i/>
          <w:color w:val="8064A2" w:themeColor="accent4"/>
          <w:sz w:val="20"/>
          <w:szCs w:val="20"/>
        </w:rPr>
        <w:t>1</w:t>
      </w:r>
      <w:r w:rsidRPr="00C81573">
        <w:rPr>
          <w:rFonts w:ascii="Verdana" w:hAnsi="Verdana"/>
          <w:i/>
          <w:color w:val="8064A2" w:themeColor="accent4"/>
          <w:sz w:val="20"/>
          <w:szCs w:val="20"/>
        </w:rPr>
        <w:t> :</w:t>
      </w:r>
      <w:r>
        <w:rPr>
          <w:rFonts w:ascii="Verdana" w:hAnsi="Verdana"/>
          <w:i/>
          <w:color w:val="8064A2" w:themeColor="accent4"/>
          <w:sz w:val="20"/>
          <w:szCs w:val="20"/>
        </w:rPr>
        <w:tab/>
      </w:r>
      <w:r w:rsidR="005360F0">
        <w:rPr>
          <w:rFonts w:ascii="Verdana" w:hAnsi="Verdana"/>
          <w:color w:val="8064A2" w:themeColor="accent4"/>
          <w:sz w:val="20"/>
          <w:szCs w:val="20"/>
        </w:rPr>
        <w:t>Evaluer en pourcentage l’influence des frottements</w:t>
      </w:r>
      <w:r w:rsidRPr="00C81573">
        <w:rPr>
          <w:rFonts w:ascii="Verdana" w:hAnsi="Verdana"/>
          <w:color w:val="8064A2" w:themeColor="accent4"/>
          <w:sz w:val="20"/>
          <w:szCs w:val="20"/>
        </w:rPr>
        <w:t>.</w:t>
      </w:r>
      <w:r w:rsidR="005360F0">
        <w:rPr>
          <w:rFonts w:ascii="Verdana" w:hAnsi="Verdana"/>
          <w:color w:val="8064A2" w:themeColor="accent4"/>
          <w:sz w:val="20"/>
          <w:szCs w:val="20"/>
        </w:rPr>
        <w:t xml:space="preserve"> Serait-il possible d’évaluer la résultante des forces de frottements ? Si oui, essayer d’en donner une </w:t>
      </w:r>
      <w:r w:rsidR="007E3EA2">
        <w:rPr>
          <w:rFonts w:ascii="Verdana" w:hAnsi="Verdana"/>
          <w:color w:val="8064A2" w:themeColor="accent4"/>
          <w:sz w:val="20"/>
          <w:szCs w:val="20"/>
        </w:rPr>
        <w:t>valeur</w:t>
      </w:r>
      <w:r w:rsidR="005360F0">
        <w:rPr>
          <w:rFonts w:ascii="Verdana" w:hAnsi="Verdana"/>
          <w:color w:val="8064A2" w:themeColor="accent4"/>
          <w:sz w:val="20"/>
          <w:szCs w:val="20"/>
        </w:rPr>
        <w:t xml:space="preserve"> en expliquant comment vous procédez.</w:t>
      </w:r>
    </w:p>
    <w:p w:rsidR="001B4743" w:rsidRPr="001B4743" w:rsidRDefault="001B4743" w:rsidP="001B4743">
      <w:pPr>
        <w:spacing w:after="0" w:line="240" w:lineRule="auto"/>
        <w:rPr>
          <w:rFonts w:ascii="Verdana" w:hAnsi="Verdana"/>
          <w:sz w:val="20"/>
          <w:szCs w:val="20"/>
        </w:rPr>
      </w:pPr>
    </w:p>
    <w:sectPr w:rsidR="001B4743" w:rsidRPr="001B4743" w:rsidSect="002D553C">
      <w:headerReference w:type="default" r:id="rId8"/>
      <w:footerReference w:type="default" r:id="rId9"/>
      <w:pgSz w:w="11906" w:h="16838"/>
      <w:pgMar w:top="1276" w:right="991"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E6" w:rsidRDefault="007E0DE6" w:rsidP="00C81573">
      <w:pPr>
        <w:spacing w:after="0" w:line="240" w:lineRule="auto"/>
      </w:pPr>
      <w:r>
        <w:separator/>
      </w:r>
    </w:p>
  </w:endnote>
  <w:endnote w:type="continuationSeparator" w:id="0">
    <w:p w:rsidR="007E0DE6" w:rsidRDefault="007E0DE6"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CD127D" w:rsidP="00C81573">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7E3EA2">
      <w:rPr>
        <w:rStyle w:val="Numrodepage"/>
        <w:noProof/>
      </w:rPr>
      <w:t>1</w:t>
    </w:r>
    <w:r>
      <w:rPr>
        <w:rStyle w:val="Numrodepage"/>
      </w:rPr>
      <w:fldChar w:fldCharType="end"/>
    </w:r>
    <w:r w:rsidR="00C81573">
      <w:rPr>
        <w:rStyle w:val="Numrodepage"/>
      </w:rP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5213"/>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7E3EA2">
          <w:pPr>
            <w:pStyle w:val="Pieddepage"/>
            <w:jc w:val="right"/>
          </w:pPr>
          <w:r>
            <w:t>http://physique.vije.net/</w:t>
          </w:r>
          <w:r w:rsidR="007E3EA2">
            <w:t>BTS</w:t>
          </w:r>
          <w:r>
            <w:t>/index.php?page=energie</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E6" w:rsidRDefault="007E0DE6" w:rsidP="00C81573">
      <w:pPr>
        <w:spacing w:after="0" w:line="240" w:lineRule="auto"/>
      </w:pPr>
      <w:r>
        <w:separator/>
      </w:r>
    </w:p>
  </w:footnote>
  <w:footnote w:type="continuationSeparator" w:id="0">
    <w:p w:rsidR="007E0DE6" w:rsidRDefault="007E0DE6"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C81573" w:rsidP="007E3EA2">
    <w:pPr>
      <w:pStyle w:val="En-tte"/>
      <w:jc w:val="right"/>
    </w:pPr>
    <w:r>
      <w:t xml:space="preserve">TP </w:t>
    </w:r>
    <w:r w:rsidR="007E3EA2">
      <w:t>BTS1</w:t>
    </w:r>
    <w:r>
      <w:t xml:space="preserve"> Lycée P. Neruda : Conservation de l’énergie mécanique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32B38"/>
    <w:multiLevelType w:val="hybridMultilevel"/>
    <w:tmpl w:val="83105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A0C28"/>
    <w:rsid w:val="0001635D"/>
    <w:rsid w:val="0003482F"/>
    <w:rsid w:val="00054F77"/>
    <w:rsid w:val="00056FF9"/>
    <w:rsid w:val="00070C5D"/>
    <w:rsid w:val="0012181C"/>
    <w:rsid w:val="00121D1C"/>
    <w:rsid w:val="00191BEC"/>
    <w:rsid w:val="001A0585"/>
    <w:rsid w:val="001A7693"/>
    <w:rsid w:val="001B4743"/>
    <w:rsid w:val="00270EDB"/>
    <w:rsid w:val="00295C7F"/>
    <w:rsid w:val="002A4545"/>
    <w:rsid w:val="002A4AE3"/>
    <w:rsid w:val="002D553C"/>
    <w:rsid w:val="002E0871"/>
    <w:rsid w:val="002F4CCF"/>
    <w:rsid w:val="00350514"/>
    <w:rsid w:val="003617C0"/>
    <w:rsid w:val="003716FA"/>
    <w:rsid w:val="0037749B"/>
    <w:rsid w:val="00384976"/>
    <w:rsid w:val="00387480"/>
    <w:rsid w:val="003900E6"/>
    <w:rsid w:val="003C55EE"/>
    <w:rsid w:val="003E7440"/>
    <w:rsid w:val="004277E2"/>
    <w:rsid w:val="00470D92"/>
    <w:rsid w:val="004A3E62"/>
    <w:rsid w:val="004C5FC7"/>
    <w:rsid w:val="004D3E39"/>
    <w:rsid w:val="004F2CFA"/>
    <w:rsid w:val="005360F0"/>
    <w:rsid w:val="005444DA"/>
    <w:rsid w:val="00565987"/>
    <w:rsid w:val="005D6F2C"/>
    <w:rsid w:val="005F1792"/>
    <w:rsid w:val="00612894"/>
    <w:rsid w:val="00676E68"/>
    <w:rsid w:val="006948ED"/>
    <w:rsid w:val="006A012D"/>
    <w:rsid w:val="006B5399"/>
    <w:rsid w:val="0073038E"/>
    <w:rsid w:val="00741C18"/>
    <w:rsid w:val="0075399D"/>
    <w:rsid w:val="0078255C"/>
    <w:rsid w:val="007B23E1"/>
    <w:rsid w:val="007E0DE6"/>
    <w:rsid w:val="007E3EA2"/>
    <w:rsid w:val="00835747"/>
    <w:rsid w:val="00880527"/>
    <w:rsid w:val="008D06EB"/>
    <w:rsid w:val="00991DE4"/>
    <w:rsid w:val="009D287C"/>
    <w:rsid w:val="00A309CE"/>
    <w:rsid w:val="00A50727"/>
    <w:rsid w:val="00A63942"/>
    <w:rsid w:val="00A66AB5"/>
    <w:rsid w:val="00AB5AA4"/>
    <w:rsid w:val="00AC4575"/>
    <w:rsid w:val="00AD5C34"/>
    <w:rsid w:val="00AF3EF7"/>
    <w:rsid w:val="00B04539"/>
    <w:rsid w:val="00B36805"/>
    <w:rsid w:val="00B75657"/>
    <w:rsid w:val="00B837C5"/>
    <w:rsid w:val="00C42B28"/>
    <w:rsid w:val="00C5696E"/>
    <w:rsid w:val="00C81573"/>
    <w:rsid w:val="00CB4D0E"/>
    <w:rsid w:val="00CC31C0"/>
    <w:rsid w:val="00CD127D"/>
    <w:rsid w:val="00CE6A70"/>
    <w:rsid w:val="00D01713"/>
    <w:rsid w:val="00D24605"/>
    <w:rsid w:val="00D64BDF"/>
    <w:rsid w:val="00DA0C28"/>
    <w:rsid w:val="00DB0140"/>
    <w:rsid w:val="00DB56AE"/>
    <w:rsid w:val="00E2311E"/>
    <w:rsid w:val="00E2734A"/>
    <w:rsid w:val="00E67D8F"/>
    <w:rsid w:val="00E76A1E"/>
    <w:rsid w:val="00EA50C4"/>
    <w:rsid w:val="00EA73B1"/>
    <w:rsid w:val="00EB46D0"/>
    <w:rsid w:val="00EB685D"/>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47D2-99FA-4B1F-8AB7-AFB94E4C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2012-11-15T15:17:00Z</dcterms:created>
  <dcterms:modified xsi:type="dcterms:W3CDTF">2012-11-15T15:17:00Z</dcterms:modified>
</cp:coreProperties>
</file>