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D37" w:rsidRDefault="009E4FF2" w:rsidP="00863D37">
      <w:pPr>
        <w:jc w:val="center"/>
        <w:rPr>
          <w:rFonts w:ascii="Comic Sans MS" w:hAnsi="Comic Sans MS"/>
          <w:b/>
          <w:szCs w:val="22"/>
        </w:rPr>
      </w:pPr>
      <w:r>
        <w:rPr>
          <w:b/>
          <w:bCs/>
          <w:noProof/>
        </w:rPr>
        <w:pict>
          <v:group id="_x0000_s1042" style="position:absolute;left:0;text-align:left;margin-left:15.85pt;margin-top:17.15pt;width:461.5pt;height:184.6pt;z-index:251658240" coordorigin="1277,3123" coordsize="9230,3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1277;top:3123;width:5406;height:3692">
              <v:imagedata r:id="rId7" o:title="IMG microcentrale p"/>
            </v:shape>
            <v:shape id="_x0000_s1044" type="#_x0000_t75" style="position:absolute;left:8183;top:5537;width:1614;height:1278">
              <v:imagedata r:id="rId8" o:title="IMG_0744 bd" croptop="1195f" cropbottom="4061f" cropleft="7167f" cropright="6092f"/>
            </v:shape>
            <v:shape id="_x0000_s1045" type="#_x0000_t75" style="position:absolute;left:7525;top:3123;width:2982;height:2130">
              <v:imagedata r:id="rId9" o:title="IMG_0749 bd"/>
            </v:shape>
            <w10:wrap type="square"/>
          </v:group>
        </w:pict>
      </w:r>
      <w:r w:rsidR="00863D37" w:rsidRPr="00863D37">
        <w:rPr>
          <w:rFonts w:ascii="Comic Sans MS" w:hAnsi="Comic Sans MS"/>
          <w:b/>
          <w:szCs w:val="22"/>
        </w:rPr>
        <w:t>Fiche de présentation</w:t>
      </w:r>
    </w:p>
    <w:p w:rsidR="00863D37" w:rsidRPr="00863D37" w:rsidRDefault="00863D37" w:rsidP="003C7F52">
      <w:pPr>
        <w:pStyle w:val="Titre1"/>
      </w:pPr>
      <w:r w:rsidRPr="00863D37">
        <w:t>RÉFÉRENTIEL</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bCs/>
          <w:i/>
          <w:iCs/>
          <w:szCs w:val="22"/>
        </w:rPr>
      </w:pPr>
    </w:p>
    <w:p w:rsidR="00863D37" w:rsidRPr="00863D37" w:rsidRDefault="00863D37" w:rsidP="00863D37">
      <w:pPr>
        <w:tabs>
          <w:tab w:val="clear" w:pos="284"/>
          <w:tab w:val="clear" w:pos="567"/>
          <w:tab w:val="clear" w:pos="851"/>
          <w:tab w:val="clear" w:pos="1134"/>
        </w:tabs>
        <w:autoSpaceDE w:val="0"/>
        <w:autoSpaceDN w:val="0"/>
        <w:adjustRightInd w:val="0"/>
        <w:rPr>
          <w:rFonts w:ascii="Comic Sans MS" w:hAnsi="Comic Sans MS" w:cs="Arial,Bold"/>
          <w:szCs w:val="22"/>
        </w:rPr>
      </w:pPr>
      <w:r w:rsidRPr="00863D37">
        <w:rPr>
          <w:rFonts w:ascii="Comic Sans MS" w:hAnsi="Comic Sans MS"/>
          <w:b/>
          <w:bCs/>
          <w:szCs w:val="22"/>
          <w:u w:val="single"/>
        </w:rPr>
        <w:t>Fonction 5 : ESSAI - MISE EN SERVICE - CONTRÔLE</w:t>
      </w:r>
    </w:p>
    <w:p w:rsidR="00863D37" w:rsidRPr="00863D37" w:rsidRDefault="00863D37" w:rsidP="00D81342">
      <w:pPr>
        <w:tabs>
          <w:tab w:val="clear" w:pos="284"/>
          <w:tab w:val="clear" w:pos="567"/>
          <w:tab w:val="clear" w:pos="851"/>
          <w:tab w:val="clear" w:pos="1134"/>
        </w:tabs>
        <w:autoSpaceDE w:val="0"/>
        <w:autoSpaceDN w:val="0"/>
        <w:adjustRightInd w:val="0"/>
        <w:jc w:val="both"/>
        <w:rPr>
          <w:rFonts w:ascii="Comic Sans MS" w:hAnsi="Comic Sans MS"/>
          <w:b/>
          <w:bCs/>
          <w:i/>
          <w:iCs/>
          <w:szCs w:val="22"/>
        </w:rPr>
      </w:pPr>
      <w:r w:rsidRPr="00863D37">
        <w:rPr>
          <w:rFonts w:ascii="Comic Sans MS" w:hAnsi="Comic Sans MS"/>
          <w:b/>
          <w:bCs/>
          <w:i/>
          <w:iCs/>
          <w:szCs w:val="22"/>
          <w:u w:val="single"/>
        </w:rPr>
        <w:t>Tâche 5.1 :</w:t>
      </w:r>
      <w:r w:rsidRPr="00863D37">
        <w:rPr>
          <w:rFonts w:ascii="Comic Sans MS" w:hAnsi="Comic Sans MS"/>
          <w:b/>
          <w:bCs/>
          <w:i/>
          <w:iCs/>
          <w:szCs w:val="22"/>
        </w:rPr>
        <w:t xml:space="preserve"> Contrôler la conformité d’un produit ou d’un travail réalisé et mettre en place des actions correctives</w:t>
      </w:r>
    </w:p>
    <w:p w:rsidR="00863D37" w:rsidRPr="003F731D" w:rsidRDefault="00863D37" w:rsidP="009B625F">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Bold"/>
          <w:szCs w:val="22"/>
        </w:rPr>
      </w:pPr>
      <w:r w:rsidRPr="00863D37">
        <w:rPr>
          <w:rFonts w:ascii="Comic Sans MS" w:hAnsi="Comic Sans MS" w:cs="Arial,Bold"/>
          <w:b/>
          <w:bCs/>
          <w:sz w:val="18"/>
          <w:szCs w:val="18"/>
        </w:rPr>
        <w:t xml:space="preserve"> </w:t>
      </w:r>
      <w:r w:rsidRPr="003F731D">
        <w:rPr>
          <w:rFonts w:ascii="Comic Sans MS" w:hAnsi="Comic Sans MS" w:cs="Arial,Bold"/>
          <w:b/>
          <w:bCs/>
          <w:szCs w:val="22"/>
        </w:rPr>
        <w:t xml:space="preserve">C01 : </w:t>
      </w:r>
      <w:r w:rsidRPr="003F731D">
        <w:rPr>
          <w:rFonts w:ascii="Comic Sans MS" w:hAnsi="Comic Sans MS" w:cs="Arial,Bold"/>
          <w:szCs w:val="22"/>
        </w:rPr>
        <w:t>Analyser un dossier</w:t>
      </w:r>
    </w:p>
    <w:p w:rsidR="00863D37" w:rsidRPr="003F731D" w:rsidRDefault="00863D37" w:rsidP="009B625F">
      <w:pPr>
        <w:pStyle w:val="Paragraphedeliste"/>
        <w:numPr>
          <w:ilvl w:val="0"/>
          <w:numId w:val="2"/>
        </w:numPr>
        <w:tabs>
          <w:tab w:val="clear" w:pos="284"/>
          <w:tab w:val="clear" w:pos="567"/>
          <w:tab w:val="clear" w:pos="851"/>
          <w:tab w:val="clear" w:pos="1134"/>
        </w:tabs>
        <w:autoSpaceDE w:val="0"/>
        <w:autoSpaceDN w:val="0"/>
        <w:adjustRightInd w:val="0"/>
        <w:rPr>
          <w:rFonts w:ascii="Comic Sans MS" w:hAnsi="Comic Sans MS" w:cs="Arial"/>
          <w:szCs w:val="22"/>
        </w:rPr>
      </w:pPr>
      <w:r w:rsidRPr="003F731D">
        <w:rPr>
          <w:rFonts w:ascii="Comic Sans MS" w:hAnsi="Comic Sans MS" w:cs="Arial,Bold"/>
          <w:b/>
          <w:bCs/>
          <w:szCs w:val="22"/>
        </w:rPr>
        <w:t xml:space="preserve">C17 : </w:t>
      </w:r>
      <w:r w:rsidRPr="003F731D">
        <w:rPr>
          <w:rFonts w:ascii="Comic Sans MS" w:hAnsi="Comic Sans MS" w:cs="Arial"/>
          <w:szCs w:val="22"/>
        </w:rPr>
        <w:t>Mettre en œuvre des moyens de mesurage</w:t>
      </w:r>
    </w:p>
    <w:p w:rsidR="00863D37" w:rsidRPr="003F731D" w:rsidRDefault="00863D37" w:rsidP="009B625F">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Cs w:val="22"/>
        </w:rPr>
      </w:pPr>
      <w:r w:rsidRPr="003F731D">
        <w:rPr>
          <w:rFonts w:ascii="Comic Sans MS" w:hAnsi="Comic Sans MS" w:cs="Arial,Bold"/>
          <w:b/>
          <w:bCs/>
          <w:szCs w:val="22"/>
        </w:rPr>
        <w:t xml:space="preserve"> C18 : </w:t>
      </w:r>
      <w:r w:rsidRPr="003F731D">
        <w:rPr>
          <w:rFonts w:ascii="Comic Sans MS" w:hAnsi="Comic Sans MS" w:cs="Arial"/>
          <w:szCs w:val="22"/>
        </w:rPr>
        <w:t>Interpréter des indicateurs, des résultats de mesure et d’essais</w:t>
      </w:r>
    </w:p>
    <w:p w:rsidR="00863D37" w:rsidRPr="003F731D" w:rsidRDefault="00863D37" w:rsidP="009B625F">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Cs w:val="22"/>
        </w:rPr>
      </w:pPr>
      <w:r w:rsidRPr="003F731D">
        <w:rPr>
          <w:rFonts w:ascii="Comic Sans MS" w:hAnsi="Comic Sans MS" w:cs="Arial,Bold"/>
          <w:b/>
          <w:bCs/>
          <w:szCs w:val="22"/>
        </w:rPr>
        <w:t xml:space="preserve"> C13 : </w:t>
      </w:r>
      <w:r w:rsidRPr="003F731D">
        <w:rPr>
          <w:rFonts w:ascii="Comic Sans MS" w:hAnsi="Comic Sans MS" w:cs="Arial"/>
          <w:szCs w:val="22"/>
        </w:rPr>
        <w:t>Appliquer les normes</w:t>
      </w:r>
    </w:p>
    <w:p w:rsidR="00863D37" w:rsidRPr="00863D37" w:rsidRDefault="00863D37" w:rsidP="00863D37">
      <w:p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863D37" w:rsidRPr="00863D37" w:rsidRDefault="00863D37" w:rsidP="00D81342">
      <w:pPr>
        <w:tabs>
          <w:tab w:val="clear" w:pos="284"/>
          <w:tab w:val="clear" w:pos="567"/>
          <w:tab w:val="clear" w:pos="851"/>
          <w:tab w:val="clear" w:pos="1134"/>
        </w:tabs>
        <w:autoSpaceDE w:val="0"/>
        <w:autoSpaceDN w:val="0"/>
        <w:adjustRightInd w:val="0"/>
        <w:jc w:val="both"/>
        <w:rPr>
          <w:rFonts w:ascii="Comic Sans MS" w:hAnsi="Comic Sans MS"/>
          <w:b/>
          <w:bCs/>
          <w:i/>
          <w:iCs/>
          <w:szCs w:val="22"/>
        </w:rPr>
      </w:pPr>
      <w:r w:rsidRPr="00863D37">
        <w:rPr>
          <w:rFonts w:ascii="Comic Sans MS" w:hAnsi="Comic Sans MS"/>
          <w:b/>
          <w:bCs/>
          <w:i/>
          <w:iCs/>
          <w:szCs w:val="22"/>
          <w:u w:val="single"/>
        </w:rPr>
        <w:t>Tâche 5.3 :</w:t>
      </w:r>
      <w:r w:rsidRPr="00863D37">
        <w:rPr>
          <w:rFonts w:ascii="Comic Sans MS" w:hAnsi="Comic Sans MS"/>
          <w:b/>
          <w:bCs/>
          <w:i/>
          <w:iCs/>
          <w:szCs w:val="22"/>
        </w:rPr>
        <w:t xml:space="preserve"> Réaliser les essais et les mesures nécessaires à la qualification d’un</w:t>
      </w:r>
      <w:r>
        <w:rPr>
          <w:rFonts w:ascii="Comic Sans MS" w:hAnsi="Comic Sans MS"/>
          <w:b/>
          <w:bCs/>
          <w:i/>
          <w:iCs/>
          <w:szCs w:val="22"/>
        </w:rPr>
        <w:t xml:space="preserve"> </w:t>
      </w:r>
      <w:r w:rsidRPr="00863D37">
        <w:rPr>
          <w:rFonts w:ascii="Comic Sans MS" w:hAnsi="Comic Sans MS"/>
          <w:b/>
          <w:bCs/>
          <w:i/>
          <w:iCs/>
          <w:szCs w:val="22"/>
        </w:rPr>
        <w:t>ouvrage, d’un équipement</w:t>
      </w:r>
    </w:p>
    <w:p w:rsidR="00863D37" w:rsidRPr="003F731D" w:rsidRDefault="00863D37" w:rsidP="009B625F">
      <w:pPr>
        <w:pStyle w:val="Paragraphedeliste"/>
        <w:numPr>
          <w:ilvl w:val="0"/>
          <w:numId w:val="3"/>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sidRPr="003F731D">
        <w:rPr>
          <w:rFonts w:ascii="Comic Sans MS" w:hAnsi="Comic Sans MS" w:cs="Arial,Bold"/>
          <w:b/>
          <w:bCs/>
          <w:szCs w:val="22"/>
        </w:rPr>
        <w:t xml:space="preserve"> C04 : </w:t>
      </w:r>
      <w:r w:rsidRPr="003F731D">
        <w:rPr>
          <w:rFonts w:ascii="Comic Sans MS" w:hAnsi="Comic Sans MS" w:cs="Arial,Bold"/>
          <w:szCs w:val="22"/>
        </w:rPr>
        <w:t>Rédiger un document de synthèse</w:t>
      </w:r>
    </w:p>
    <w:p w:rsidR="00863D37" w:rsidRPr="003F731D" w:rsidRDefault="00863D37" w:rsidP="009B625F">
      <w:pPr>
        <w:pStyle w:val="Paragraphedeliste"/>
        <w:numPr>
          <w:ilvl w:val="0"/>
          <w:numId w:val="3"/>
        </w:numPr>
        <w:tabs>
          <w:tab w:val="clear" w:pos="284"/>
          <w:tab w:val="clear" w:pos="567"/>
          <w:tab w:val="clear" w:pos="851"/>
          <w:tab w:val="clear" w:pos="1134"/>
        </w:tabs>
        <w:autoSpaceDE w:val="0"/>
        <w:autoSpaceDN w:val="0"/>
        <w:adjustRightInd w:val="0"/>
        <w:rPr>
          <w:rFonts w:ascii="Comic Sans MS" w:hAnsi="Comic Sans MS" w:cs="Arial"/>
          <w:szCs w:val="22"/>
        </w:rPr>
      </w:pPr>
      <w:r w:rsidRPr="003F731D">
        <w:rPr>
          <w:rFonts w:ascii="Comic Sans MS" w:hAnsi="Comic Sans MS" w:cs="Arial,Bold"/>
          <w:b/>
          <w:bCs/>
          <w:szCs w:val="22"/>
        </w:rPr>
        <w:t xml:space="preserve">C17 : </w:t>
      </w:r>
      <w:r w:rsidRPr="003F731D">
        <w:rPr>
          <w:rFonts w:ascii="Comic Sans MS" w:hAnsi="Comic Sans MS" w:cs="Arial"/>
          <w:szCs w:val="22"/>
        </w:rPr>
        <w:t>Mettre en œuvre des moyens de mesurage</w:t>
      </w:r>
    </w:p>
    <w:p w:rsidR="00863D37" w:rsidRPr="003F731D" w:rsidRDefault="00863D37" w:rsidP="009B625F">
      <w:pPr>
        <w:pStyle w:val="Paragraphedeliste"/>
        <w:numPr>
          <w:ilvl w:val="0"/>
          <w:numId w:val="3"/>
        </w:numPr>
        <w:rPr>
          <w:rFonts w:ascii="Comic Sans MS" w:hAnsi="Comic Sans MS" w:cs="Arial"/>
          <w:szCs w:val="22"/>
        </w:rPr>
      </w:pPr>
      <w:r w:rsidRPr="003F731D">
        <w:rPr>
          <w:rFonts w:ascii="Comic Sans MS" w:hAnsi="Comic Sans MS" w:cs="Arial,Bold"/>
          <w:b/>
          <w:bCs/>
          <w:szCs w:val="22"/>
        </w:rPr>
        <w:t xml:space="preserve"> C18 : </w:t>
      </w:r>
      <w:r w:rsidRPr="003F731D">
        <w:rPr>
          <w:rFonts w:ascii="Comic Sans MS" w:hAnsi="Comic Sans MS" w:cs="Arial"/>
          <w:szCs w:val="22"/>
        </w:rPr>
        <w:t>Interpréter des indicateurs, des résultats de mesure et d’essais</w:t>
      </w:r>
    </w:p>
    <w:p w:rsidR="00863D37" w:rsidRPr="003F731D" w:rsidRDefault="00863D37" w:rsidP="00863D37">
      <w:pPr>
        <w:rPr>
          <w:rFonts w:ascii="Comic Sans MS" w:hAnsi="Comic Sans MS" w:cs="Arial"/>
          <w:szCs w:val="22"/>
        </w:rPr>
      </w:pPr>
    </w:p>
    <w:p w:rsidR="00863D37" w:rsidRPr="00863D37" w:rsidRDefault="00863D37" w:rsidP="00863D37">
      <w:pPr>
        <w:pStyle w:val="Titre1"/>
      </w:pPr>
      <w:r w:rsidRPr="00863D37">
        <w:t xml:space="preserve">DONNÉES DISPONIBLES POUR RÉALISER </w:t>
      </w:r>
      <w:smartTag w:uri="urn:schemas-microsoft-com:office:smarttags" w:element="PersonName">
        <w:smartTagPr>
          <w:attr w:name="ProductID" w:val="LA TￂCHE"/>
        </w:smartTagPr>
        <w:r w:rsidRPr="00863D37">
          <w:t>LA TÂCHE</w:t>
        </w:r>
      </w:smartTag>
    </w:p>
    <w:p w:rsidR="00863D37" w:rsidRPr="00863D37" w:rsidRDefault="00863D37" w:rsidP="00863D37">
      <w:pPr>
        <w:numPr>
          <w:ilvl w:val="0"/>
          <w:numId w:val="1"/>
        </w:numPr>
        <w:tabs>
          <w:tab w:val="clear" w:pos="284"/>
          <w:tab w:val="clear" w:pos="567"/>
          <w:tab w:val="clear" w:pos="851"/>
          <w:tab w:val="clear" w:pos="1134"/>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Pr>
          <w:rFonts w:ascii="Comic Sans MS" w:hAnsi="Comic Sans MS"/>
          <w:szCs w:val="22"/>
        </w:rPr>
        <w:t>Le dossier technique.</w:t>
      </w:r>
    </w:p>
    <w:p w:rsidR="00863D37" w:rsidRDefault="00863D37" w:rsidP="00863D37">
      <w:pPr>
        <w:numPr>
          <w:ilvl w:val="0"/>
          <w:numId w:val="1"/>
        </w:numPr>
        <w:tabs>
          <w:tab w:val="clear" w:pos="284"/>
          <w:tab w:val="clear" w:pos="567"/>
          <w:tab w:val="clear" w:pos="851"/>
          <w:tab w:val="clear" w:pos="1134"/>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sidRPr="00863D37">
        <w:rPr>
          <w:rFonts w:ascii="Comic Sans MS" w:hAnsi="Comic Sans MS"/>
          <w:szCs w:val="22"/>
        </w:rPr>
        <w:t>Données techniques des fournisseurs (catalogues constructeur)</w:t>
      </w:r>
      <w:r>
        <w:rPr>
          <w:rFonts w:ascii="Comic Sans MS" w:hAnsi="Comic Sans MS"/>
          <w:szCs w:val="22"/>
        </w:rPr>
        <w:t>.</w:t>
      </w:r>
    </w:p>
    <w:p w:rsidR="00863D37" w:rsidRPr="00863D37" w:rsidRDefault="00863D37" w:rsidP="00863D37">
      <w:pPr>
        <w:rPr>
          <w:rFonts w:ascii="Comic Sans MS" w:hAnsi="Comic Sans MS" w:cs="Arial"/>
          <w:szCs w:val="22"/>
        </w:rPr>
      </w:pPr>
    </w:p>
    <w:p w:rsidR="00863D37" w:rsidRPr="00863D37" w:rsidRDefault="00863D37" w:rsidP="003C7F52">
      <w:pPr>
        <w:pStyle w:val="Titre1"/>
      </w:pPr>
      <w:r w:rsidRPr="00863D37">
        <w:t>SITUATION DE TRAVAIL</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63D37">
        <w:rPr>
          <w:rFonts w:ascii="Comic Sans MS" w:hAnsi="Comic Sans MS"/>
          <w:b/>
          <w:szCs w:val="22"/>
        </w:rPr>
        <w:t>- Vérification des performances des matériels installés.</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sidRPr="00863D37">
        <w:rPr>
          <w:rFonts w:ascii="Comic Sans MS" w:hAnsi="Comic Sans MS"/>
          <w:b/>
          <w:szCs w:val="22"/>
        </w:rPr>
        <w:t>- Durée :</w:t>
      </w:r>
      <w:r>
        <w:rPr>
          <w:rFonts w:ascii="Comic Sans MS" w:hAnsi="Comic Sans MS"/>
          <w:b/>
          <w:szCs w:val="22"/>
        </w:rPr>
        <w:t xml:space="preserve"> </w:t>
      </w:r>
      <w:r w:rsidRPr="002F7135">
        <w:rPr>
          <w:rFonts w:ascii="Comic Sans MS" w:hAnsi="Comic Sans MS"/>
          <w:szCs w:val="22"/>
        </w:rPr>
        <w:t>4</w:t>
      </w:r>
      <w:r>
        <w:rPr>
          <w:rFonts w:ascii="Comic Sans MS" w:hAnsi="Comic Sans MS"/>
          <w:b/>
          <w:szCs w:val="22"/>
        </w:rPr>
        <w:t xml:space="preserve"> </w:t>
      </w:r>
      <w:r w:rsidRPr="00863D37">
        <w:rPr>
          <w:rFonts w:ascii="Comic Sans MS" w:hAnsi="Comic Sans MS"/>
          <w:szCs w:val="22"/>
        </w:rPr>
        <w:t xml:space="preserve">heures dans l’espace d’Essais de Systèmes.    </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804DB1"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63D37">
        <w:rPr>
          <w:rFonts w:ascii="Comic Sans MS" w:hAnsi="Comic Sans MS"/>
          <w:b/>
          <w:szCs w:val="22"/>
        </w:rPr>
        <w:lastRenderedPageBreak/>
        <w:t>- Matériel :</w:t>
      </w:r>
    </w:p>
    <w:p w:rsidR="00863D37" w:rsidRPr="00804DB1" w:rsidRDefault="00804DB1" w:rsidP="00804DB1">
      <w:pPr>
        <w:pStyle w:val="Paragraphedeliste"/>
        <w:numPr>
          <w:ilvl w:val="0"/>
          <w:numId w:val="13"/>
        </w:num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04DB1">
        <w:rPr>
          <w:rFonts w:ascii="Comic Sans MS" w:hAnsi="Comic Sans MS"/>
          <w:b/>
          <w:szCs w:val="22"/>
        </w:rPr>
        <w:t>micro centrale</w:t>
      </w:r>
    </w:p>
    <w:p w:rsidR="00804DB1" w:rsidRPr="00804DB1" w:rsidRDefault="00804DB1" w:rsidP="00804DB1">
      <w:pPr>
        <w:pStyle w:val="Paragraphedeliste"/>
        <w:numPr>
          <w:ilvl w:val="0"/>
          <w:numId w:val="13"/>
        </w:num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04DB1">
        <w:rPr>
          <w:rFonts w:ascii="Comic Sans MS" w:hAnsi="Comic Sans MS"/>
          <w:b/>
          <w:szCs w:val="22"/>
        </w:rPr>
        <w:t>documentation technique</w:t>
      </w:r>
    </w:p>
    <w:p w:rsidR="00804DB1" w:rsidRPr="00804DB1" w:rsidRDefault="00804DB1" w:rsidP="00804DB1">
      <w:pPr>
        <w:pStyle w:val="Paragraphedeliste"/>
        <w:numPr>
          <w:ilvl w:val="0"/>
          <w:numId w:val="13"/>
        </w:num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04DB1">
        <w:rPr>
          <w:rFonts w:ascii="Comic Sans MS" w:hAnsi="Comic Sans MS"/>
          <w:b/>
          <w:szCs w:val="22"/>
        </w:rPr>
        <w:t>matériels de mesurage</w:t>
      </w:r>
    </w:p>
    <w:p w:rsidR="00804DB1" w:rsidRDefault="00804DB1"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p>
    <w:p w:rsidR="003F1E94" w:rsidRPr="003C7F52" w:rsidRDefault="003C7F52" w:rsidP="003C7F52">
      <w:pPr>
        <w:pStyle w:val="Titre1"/>
        <w:rPr>
          <w:szCs w:val="24"/>
        </w:rPr>
      </w:pPr>
      <w:r w:rsidRPr="003C7F52">
        <w:t>SITUATION PROBLEME :</w:t>
      </w:r>
    </w:p>
    <w:p w:rsidR="003F1E94" w:rsidRDefault="003F1E94" w:rsidP="003F1E94">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bCs/>
          <w:snapToGrid w:val="0"/>
          <w:szCs w:val="22"/>
        </w:rPr>
      </w:pPr>
    </w:p>
    <w:p w:rsidR="00804DB1" w:rsidRPr="003F731D" w:rsidRDefault="00804DB1" w:rsidP="009E4FF2">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3F731D">
        <w:rPr>
          <w:rFonts w:ascii="Comic Sans MS" w:hAnsi="Comic Sans MS" w:cs="Arial"/>
          <w:szCs w:val="22"/>
        </w:rPr>
        <w:t>Dans une centrale hydroélectrique, l’énergie électrique de sortie provient de l’énergie hydraulique d’une chute d’eau. Cette transformation d’énergie se fait en deux étapes :</w:t>
      </w:r>
    </w:p>
    <w:p w:rsidR="00804DB1" w:rsidRPr="003F731D" w:rsidRDefault="00804DB1" w:rsidP="00804DB1">
      <w:pPr>
        <w:tabs>
          <w:tab w:val="clear" w:pos="284"/>
          <w:tab w:val="clear" w:pos="567"/>
          <w:tab w:val="clear" w:pos="851"/>
          <w:tab w:val="clear" w:pos="1134"/>
        </w:tabs>
        <w:autoSpaceDE w:val="0"/>
        <w:autoSpaceDN w:val="0"/>
        <w:adjustRightInd w:val="0"/>
        <w:rPr>
          <w:rFonts w:ascii="Comic Sans MS" w:hAnsi="Comic Sans MS" w:cs="Arial"/>
          <w:szCs w:val="22"/>
        </w:rPr>
      </w:pPr>
    </w:p>
    <w:p w:rsidR="00804DB1" w:rsidRPr="003F731D" w:rsidRDefault="00804DB1" w:rsidP="003F731D">
      <w:pPr>
        <w:pStyle w:val="Paragraphedeliste"/>
        <w:numPr>
          <w:ilvl w:val="0"/>
          <w:numId w:val="38"/>
        </w:numPr>
        <w:tabs>
          <w:tab w:val="clear" w:pos="284"/>
          <w:tab w:val="clear" w:pos="567"/>
          <w:tab w:val="clear" w:pos="851"/>
          <w:tab w:val="clear" w:pos="1134"/>
        </w:tabs>
        <w:autoSpaceDE w:val="0"/>
        <w:autoSpaceDN w:val="0"/>
        <w:adjustRightInd w:val="0"/>
        <w:rPr>
          <w:rFonts w:ascii="Comic Sans MS" w:hAnsi="Comic Sans MS" w:cs="Arial"/>
          <w:szCs w:val="22"/>
        </w:rPr>
      </w:pPr>
      <w:r w:rsidRPr="003F731D">
        <w:rPr>
          <w:rFonts w:ascii="Comic Sans MS" w:hAnsi="Comic Sans MS" w:cs="Arial"/>
          <w:szCs w:val="22"/>
        </w:rPr>
        <w:t>Une transformation hydraulique / mécanique par l’intermédiaire d’une turbine ;</w:t>
      </w:r>
    </w:p>
    <w:p w:rsidR="00804DB1" w:rsidRPr="003F731D" w:rsidRDefault="00804DB1" w:rsidP="003F731D">
      <w:pPr>
        <w:pStyle w:val="Paragraphedeliste"/>
        <w:numPr>
          <w:ilvl w:val="0"/>
          <w:numId w:val="38"/>
        </w:numPr>
        <w:tabs>
          <w:tab w:val="clear" w:pos="284"/>
          <w:tab w:val="clear" w:pos="567"/>
          <w:tab w:val="clear" w:pos="851"/>
          <w:tab w:val="clear" w:pos="1134"/>
        </w:tabs>
        <w:autoSpaceDE w:val="0"/>
        <w:autoSpaceDN w:val="0"/>
        <w:adjustRightInd w:val="0"/>
        <w:rPr>
          <w:rFonts w:ascii="Comic Sans MS" w:hAnsi="Comic Sans MS" w:cs="Arial"/>
          <w:szCs w:val="22"/>
        </w:rPr>
      </w:pPr>
      <w:r w:rsidRPr="003F731D">
        <w:rPr>
          <w:rFonts w:ascii="Comic Sans MS" w:hAnsi="Comic Sans MS" w:cs="Arial"/>
          <w:szCs w:val="22"/>
        </w:rPr>
        <w:t>Une transformation mécanique / électrique par l’intermédiaire d’une génératrice.</w:t>
      </w:r>
    </w:p>
    <w:p w:rsidR="00660449" w:rsidRPr="003F1E94" w:rsidRDefault="00660449" w:rsidP="003F1E94">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bCs/>
          <w:snapToGrid w:val="0"/>
          <w:szCs w:val="22"/>
        </w:rPr>
      </w:pPr>
    </w:p>
    <w:p w:rsidR="003F1E94" w:rsidRPr="003F1E94" w:rsidRDefault="003F1E94" w:rsidP="003F1E94">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3F1E94" w:rsidRPr="003C7F52" w:rsidRDefault="003C7F52" w:rsidP="003C7F52">
      <w:pPr>
        <w:pStyle w:val="Titre1"/>
        <w:rPr>
          <w:szCs w:val="24"/>
        </w:rPr>
      </w:pPr>
      <w:r w:rsidRPr="003C7F52">
        <w:t>CAHIER DES CHARGES (EXTRAIT</w:t>
      </w:r>
      <w:r w:rsidR="003F1E94" w:rsidRPr="003C7F52">
        <w:rPr>
          <w:szCs w:val="24"/>
        </w:rPr>
        <w:t>) :</w:t>
      </w:r>
    </w:p>
    <w:p w:rsidR="003F1E94" w:rsidRPr="003F1E94" w:rsidRDefault="003F1E94" w:rsidP="003F1E94">
      <w:pPr>
        <w:rPr>
          <w:rFonts w:ascii="Comic Sans MS" w:hAnsi="Comic Sans MS"/>
          <w:szCs w:val="22"/>
        </w:rPr>
      </w:pPr>
    </w:p>
    <w:p w:rsidR="003F1E94" w:rsidRPr="003F1E94" w:rsidRDefault="003F1E94" w:rsidP="003C7F52">
      <w:pPr>
        <w:pStyle w:val="Titre2"/>
      </w:pPr>
      <w:r w:rsidRPr="003F1E94">
        <w:t>ENNONCÉ DU BESOIN :</w:t>
      </w:r>
    </w:p>
    <w:p w:rsidR="003F1E94" w:rsidRDefault="003F1E94" w:rsidP="003F1E94">
      <w:pPr>
        <w:rPr>
          <w:rFonts w:ascii="Comic Sans MS" w:hAnsi="Comic Sans MS" w:cs="Arial"/>
          <w:sz w:val="18"/>
          <w:szCs w:val="18"/>
        </w:rPr>
      </w:pPr>
    </w:p>
    <w:p w:rsidR="003F1E94" w:rsidRPr="003F1E94" w:rsidRDefault="003F1E94" w:rsidP="003F1E94">
      <w:pPr>
        <w:rPr>
          <w:rFonts w:ascii="Comic Sans MS" w:hAnsi="Comic Sans MS"/>
          <w:color w:val="FF9900"/>
          <w:sz w:val="18"/>
          <w:szCs w:val="18"/>
        </w:rPr>
      </w:pPr>
      <w:r w:rsidRPr="003F1E94">
        <w:rPr>
          <w:rFonts w:ascii="Comic Sans MS" w:hAnsi="Comic Sans MS" w:cs="Arial"/>
          <w:sz w:val="18"/>
          <w:szCs w:val="18"/>
        </w:rPr>
        <w:t xml:space="preserve">A qui le produit rend-il service ?              </w:t>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t>Sur quoi le produit agit-il ?</w:t>
      </w:r>
    </w:p>
    <w:p w:rsidR="003F1E94" w:rsidRPr="003F1E94" w:rsidRDefault="00EF304C" w:rsidP="003F1E94">
      <w:pPr>
        <w:pStyle w:val="reduit"/>
        <w:rPr>
          <w:rFonts w:ascii="Comic Sans MS" w:hAnsi="Comic Sans MS"/>
          <w:sz w:val="22"/>
          <w:szCs w:val="22"/>
        </w:rPr>
      </w:pPr>
      <w:r>
        <w:rPr>
          <w:rFonts w:ascii="Comic Sans MS" w:hAnsi="Comic Sans MS"/>
          <w:noProof/>
          <w:sz w:val="22"/>
          <w:szCs w:val="22"/>
        </w:rPr>
        <w:pict>
          <v:group id="_x0000_s1039" style="position:absolute;margin-left:59.2pt;margin-top:.7pt;width:442.2pt;height:193.75pt;z-index:251657216" coordorigin="2318,6766" coordsize="8844,3875">
            <v:oval id="_x0000_s1026" style="position:absolute;left:5448;top:8006;width:2417;height:1299" fillcolor="#cff"/>
            <v:shapetype id="_x0000_t202" coordsize="21600,21600" o:spt="202" path="m,l,21600r21600,l21600,xe">
              <v:stroke joinstyle="miter"/>
              <v:path gradientshapeok="t" o:connecttype="rect"/>
            </v:shapetype>
            <v:shape id="_x0000_s1027" type="#_x0000_t202" style="position:absolute;left:5383;top:8322;width:2546;height:1050" filled="f" stroked="f">
              <v:textbox style="mso-next-textbox:#_x0000_s1027">
                <w:txbxContent>
                  <w:p w:rsidR="00206A5C" w:rsidRDefault="00206A5C" w:rsidP="003F1E94">
                    <w:pPr>
                      <w:jc w:val="center"/>
                      <w:rPr>
                        <w:rFonts w:ascii="Comic Sans MS" w:hAnsi="Comic Sans MS"/>
                        <w:b/>
                        <w:sz w:val="20"/>
                      </w:rPr>
                    </w:pPr>
                    <w:r>
                      <w:rPr>
                        <w:rFonts w:ascii="Comic Sans MS" w:hAnsi="Comic Sans MS"/>
                        <w:b/>
                        <w:sz w:val="20"/>
                      </w:rPr>
                      <w:t>Centrale de production</w:t>
                    </w:r>
                  </w:p>
                </w:txbxContent>
              </v:textbox>
            </v:shape>
            <v:shape id="_x0000_s1028" type="#_x0000_t202" style="position:absolute;left:2318;top:6859;width:2840;height:838">
              <v:textbox style="mso-next-textbox:#_x0000_s1028" inset=".5mm,,.5mm">
                <w:txbxContent>
                  <w:p w:rsidR="00206A5C" w:rsidRPr="00DD597D" w:rsidRDefault="00206A5C" w:rsidP="003F1E94">
                    <w:pPr>
                      <w:pStyle w:val="Notedefin"/>
                      <w:jc w:val="center"/>
                      <w:rPr>
                        <w:rFonts w:ascii="Comic Sans MS" w:hAnsi="Comic Sans MS"/>
                        <w:b/>
                        <w:color w:val="0000FF"/>
                        <w:sz w:val="22"/>
                        <w:szCs w:val="22"/>
                      </w:rPr>
                    </w:pPr>
                    <w:r>
                      <w:rPr>
                        <w:rFonts w:ascii="Comic Sans MS" w:hAnsi="Comic Sans MS"/>
                        <w:b/>
                        <w:color w:val="0000FF"/>
                        <w:sz w:val="22"/>
                        <w:szCs w:val="22"/>
                      </w:rPr>
                      <w:t>Usagers – Utilisateurs d’énergie électrique</w:t>
                    </w:r>
                  </w:p>
                </w:txbxContent>
              </v:textbox>
            </v:shape>
            <v:shape id="_x0000_s1029" type="#_x0000_t202" style="position:absolute;left:4699;top:9806;width:3972;height:835">
              <v:textbox style="mso-next-textbox:#_x0000_s1029">
                <w:txbxContent>
                  <w:p w:rsidR="00206A5C" w:rsidRPr="00DD597D" w:rsidRDefault="00206A5C" w:rsidP="003F1E94">
                    <w:pPr>
                      <w:jc w:val="center"/>
                      <w:rPr>
                        <w:rFonts w:ascii="Comic Sans MS" w:hAnsi="Comic Sans MS"/>
                        <w:b/>
                        <w:color w:val="FF00FF"/>
                        <w:szCs w:val="22"/>
                      </w:rPr>
                    </w:pPr>
                    <w:r>
                      <w:rPr>
                        <w:rFonts w:ascii="Comic Sans MS" w:hAnsi="Comic Sans MS"/>
                        <w:b/>
                        <w:color w:val="FF00FF"/>
                        <w:szCs w:val="22"/>
                      </w:rPr>
                      <w:t>Production d’énergie électrique</w:t>
                    </w:r>
                  </w:p>
                </w:txbxContent>
              </v:textbox>
            </v:shape>
            <v:line id="_x0000_s1030" style="position:absolute" from="6643,9305" to="6643,9806" strokeweight="3pt">
              <v:stroke endarrow="block"/>
            </v:line>
            <v:shape id="_x0000_s1035" type="#_x0000_t202" style="position:absolute;left:8312;top:6766;width:2850;height:809">
              <v:textbox style="mso-next-textbox:#_x0000_s1035">
                <w:txbxContent>
                  <w:p w:rsidR="00206A5C" w:rsidRPr="00DD597D" w:rsidRDefault="00206A5C" w:rsidP="003F1E94">
                    <w:pPr>
                      <w:pStyle w:val="Notedefin"/>
                      <w:jc w:val="center"/>
                      <w:rPr>
                        <w:rFonts w:ascii="Comic Sans MS" w:hAnsi="Comic Sans MS"/>
                        <w:b/>
                        <w:color w:val="008000"/>
                        <w:sz w:val="22"/>
                        <w:szCs w:val="22"/>
                      </w:rPr>
                    </w:pPr>
                    <w:r>
                      <w:rPr>
                        <w:rFonts w:ascii="Comic Sans MS" w:hAnsi="Comic Sans MS"/>
                        <w:b/>
                        <w:color w:val="008000"/>
                        <w:sz w:val="22"/>
                        <w:szCs w:val="22"/>
                      </w:rPr>
                      <w:t>Réseau de distribution</w:t>
                    </w:r>
                    <w:r w:rsidRPr="00693A42">
                      <w:rPr>
                        <w:rFonts w:ascii="Comic Sans MS" w:hAnsi="Comic Sans MS"/>
                        <w:b/>
                        <w:color w:val="008000"/>
                        <w:sz w:val="22"/>
                        <w:szCs w:val="22"/>
                      </w:rPr>
                      <w:t xml:space="preserve"> </w:t>
                    </w:r>
                    <w:r>
                      <w:rPr>
                        <w:rFonts w:ascii="Comic Sans MS" w:hAnsi="Comic Sans MS"/>
                        <w:b/>
                        <w:color w:val="008000"/>
                        <w:sz w:val="22"/>
                        <w:szCs w:val="22"/>
                      </w:rPr>
                      <w:t>électrique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7865;top:7575;width:1849;height:1043;rotation:180;flip:y" o:connectortype="elbow" adj="35,156874,-113479" strokeweight="2pt">
              <v:stroke endarrow="block"/>
            </v:shape>
            <v:shape id="_x0000_s1038" type="#_x0000_t34" style="position:absolute;left:3330;top:7697;width:2118;height:993" o:connectortype="elbow" adj="-10,-167427,-33960" strokeweight="2pt">
              <v:stroke endarrow="block"/>
            </v:shape>
          </v:group>
        </w:pict>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rPr>
          <w:rFonts w:ascii="Comic Sans MS" w:hAnsi="Comic Sans MS"/>
          <w:szCs w:val="22"/>
        </w:rPr>
      </w:pP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3F1E94">
        <w:rPr>
          <w:rFonts w:ascii="Comic Sans MS" w:hAnsi="Comic Sans MS"/>
          <w:sz w:val="22"/>
          <w:szCs w:val="22"/>
        </w:rPr>
        <w:t>Dans quel but ce produit existe-t-il ?</w:t>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Titre2"/>
      </w:pPr>
      <w:r w:rsidRPr="003F1E94">
        <w:t xml:space="preserve">- LE CONTEXTE DE </w:t>
      </w:r>
      <w:smartTag w:uri="urn:schemas-microsoft-com:office:smarttags" w:element="PersonName">
        <w:smartTagPr>
          <w:attr w:name="ProductID" w:val="LA DEMANDE"/>
        </w:smartTagPr>
        <w:r w:rsidRPr="003F1E94">
          <w:t>LA DEMANDE</w:t>
        </w:r>
      </w:smartTag>
      <w:r w:rsidRPr="003F1E94">
        <w:t>, LES OBJECTIFS</w:t>
      </w:r>
    </w:p>
    <w:p w:rsidR="003F1E94" w:rsidRPr="003F1E94" w:rsidRDefault="003F1E94" w:rsidP="003F1E94">
      <w:pPr>
        <w:rPr>
          <w:rFonts w:ascii="Comic Sans MS" w:hAnsi="Comic Sans MS"/>
          <w:color w:val="FF9900"/>
          <w:szCs w:val="22"/>
        </w:rPr>
      </w:pPr>
    </w:p>
    <w:p w:rsidR="000C2A88" w:rsidRPr="003F731D" w:rsidRDefault="000C2A88" w:rsidP="009B625F">
      <w:pPr>
        <w:pStyle w:val="Paragraphedeliste"/>
        <w:numPr>
          <w:ilvl w:val="0"/>
          <w:numId w:val="6"/>
        </w:numPr>
        <w:tabs>
          <w:tab w:val="clear" w:pos="284"/>
          <w:tab w:val="clear" w:pos="567"/>
          <w:tab w:val="clear" w:pos="851"/>
          <w:tab w:val="clear" w:pos="1134"/>
        </w:tabs>
        <w:ind w:left="737" w:hanging="340"/>
        <w:jc w:val="both"/>
        <w:rPr>
          <w:rFonts w:ascii="Comic Sans MS" w:hAnsi="Comic Sans MS"/>
          <w:szCs w:val="22"/>
        </w:rPr>
      </w:pPr>
      <w:r w:rsidRPr="003F731D">
        <w:rPr>
          <w:rFonts w:ascii="Comic Sans MS" w:hAnsi="Comic Sans MS"/>
          <w:szCs w:val="22"/>
        </w:rPr>
        <w:t>Expertise de l’équipement et  analyse des solutions.</w:t>
      </w:r>
    </w:p>
    <w:p w:rsidR="000C2A88" w:rsidRPr="003F731D" w:rsidRDefault="000C2A88" w:rsidP="009B625F">
      <w:pPr>
        <w:pStyle w:val="Paragraphedeliste"/>
        <w:numPr>
          <w:ilvl w:val="0"/>
          <w:numId w:val="6"/>
        </w:numPr>
        <w:tabs>
          <w:tab w:val="clear" w:pos="284"/>
          <w:tab w:val="clear" w:pos="567"/>
          <w:tab w:val="clear" w:pos="851"/>
          <w:tab w:val="clear" w:pos="1134"/>
        </w:tabs>
        <w:ind w:left="737" w:hanging="340"/>
        <w:jc w:val="both"/>
        <w:rPr>
          <w:rFonts w:ascii="Comic Sans MS" w:hAnsi="Comic Sans MS"/>
          <w:szCs w:val="22"/>
        </w:rPr>
      </w:pPr>
      <w:r w:rsidRPr="003F731D">
        <w:rPr>
          <w:rFonts w:ascii="Comic Sans MS" w:hAnsi="Comic Sans MS"/>
          <w:szCs w:val="22"/>
        </w:rPr>
        <w:t>Mise en œuvre d’un équipement électrique.</w:t>
      </w:r>
    </w:p>
    <w:p w:rsidR="000C2A88" w:rsidRPr="003F731D" w:rsidRDefault="000C2A88" w:rsidP="009B625F">
      <w:pPr>
        <w:pStyle w:val="Paragraphedeliste"/>
        <w:numPr>
          <w:ilvl w:val="0"/>
          <w:numId w:val="6"/>
        </w:numPr>
        <w:tabs>
          <w:tab w:val="clear" w:pos="284"/>
          <w:tab w:val="clear" w:pos="567"/>
          <w:tab w:val="clear" w:pos="851"/>
          <w:tab w:val="clear" w:pos="1134"/>
        </w:tabs>
        <w:ind w:left="737" w:hanging="340"/>
        <w:jc w:val="both"/>
        <w:rPr>
          <w:rFonts w:ascii="Comic Sans MS" w:hAnsi="Comic Sans MS"/>
          <w:szCs w:val="22"/>
        </w:rPr>
      </w:pPr>
      <w:r w:rsidRPr="003F731D">
        <w:rPr>
          <w:rFonts w:ascii="Comic Sans MS" w:hAnsi="Comic Sans MS"/>
          <w:szCs w:val="22"/>
        </w:rPr>
        <w:t xml:space="preserve">Analyse de relevés. </w:t>
      </w:r>
    </w:p>
    <w:p w:rsidR="00156CEB" w:rsidRPr="003F731D" w:rsidRDefault="00660449" w:rsidP="009B625F">
      <w:pPr>
        <w:pStyle w:val="Paragraphedeliste"/>
        <w:widowControl w:val="0"/>
        <w:numPr>
          <w:ilvl w:val="0"/>
          <w:numId w:val="6"/>
        </w:numPr>
        <w:tabs>
          <w:tab w:val="clear" w:pos="284"/>
          <w:tab w:val="clear" w:pos="567"/>
          <w:tab w:val="clear" w:pos="851"/>
          <w:tab w:val="clear" w:pos="1134"/>
        </w:tabs>
        <w:autoSpaceDE w:val="0"/>
        <w:autoSpaceDN w:val="0"/>
        <w:adjustRightInd w:val="0"/>
        <w:ind w:left="737" w:hanging="340"/>
        <w:jc w:val="both"/>
        <w:rPr>
          <w:rFonts w:ascii="Comic Sans MS" w:hAnsi="Comic Sans MS"/>
          <w:szCs w:val="22"/>
        </w:rPr>
      </w:pPr>
      <w:r w:rsidRPr="003F731D">
        <w:rPr>
          <w:rFonts w:ascii="Comic Sans MS" w:hAnsi="Comic Sans MS"/>
          <w:szCs w:val="22"/>
        </w:rPr>
        <w:lastRenderedPageBreak/>
        <w:t xml:space="preserve">Comprendre comment s’effectue </w:t>
      </w:r>
      <w:r w:rsidR="009E4FF2">
        <w:rPr>
          <w:rFonts w:ascii="Comic Sans MS" w:hAnsi="Comic Sans MS"/>
          <w:szCs w:val="22"/>
        </w:rPr>
        <w:t>le réglage d’une microcentrale hydroélectrique lorsque celle-ci alimente un site isolé (absence de réseau)</w:t>
      </w:r>
      <w:r w:rsidRPr="003F731D">
        <w:rPr>
          <w:rFonts w:ascii="Comic Sans MS" w:hAnsi="Comic Sans MS"/>
          <w:szCs w:val="22"/>
        </w:rPr>
        <w:t>. Déterminer quels sont les réglages à réaliser pour obtenir un rendement maximum.</w:t>
      </w:r>
      <w:r w:rsidR="00156CEB" w:rsidRPr="003F731D">
        <w:rPr>
          <w:rFonts w:ascii="Comic Sans MS" w:hAnsi="Comic Sans MS"/>
          <w:szCs w:val="22"/>
        </w:rPr>
        <w:t xml:space="preserve"> </w:t>
      </w:r>
      <w:r w:rsidR="00156CEB" w:rsidRPr="003F731D">
        <w:rPr>
          <w:rFonts w:ascii="Comic Sans MS" w:hAnsi="Comic Sans MS" w:cs="Arial"/>
          <w:szCs w:val="22"/>
        </w:rPr>
        <w:t>La turbine est de type Pelton à 6 jets dont certains peuvent être ouvert ou fermé manuellement.</w:t>
      </w:r>
      <w:r w:rsidR="009E4FF2">
        <w:rPr>
          <w:rFonts w:ascii="Comic Sans MS" w:hAnsi="Comic Sans MS" w:cs="Arial"/>
          <w:szCs w:val="22"/>
        </w:rPr>
        <w:t xml:space="preserve"> </w:t>
      </w:r>
      <w:r w:rsidR="009D12AC">
        <w:rPr>
          <w:rFonts w:ascii="Comic Sans MS" w:hAnsi="Comic Sans MS" w:cs="Arial"/>
          <w:szCs w:val="22"/>
        </w:rPr>
        <w:t xml:space="preserve">Déterminer les contraintes d’alimentation de la génératrice asynchrone. </w:t>
      </w:r>
      <w:r w:rsidR="009E4FF2">
        <w:rPr>
          <w:rFonts w:ascii="Comic Sans MS" w:hAnsi="Comic Sans MS" w:cs="Arial"/>
          <w:szCs w:val="22"/>
        </w:rPr>
        <w:t>Observer et analyser les contraintes de fonctionnement lors de variations brutales de la charge telles qu’il pourrait y en avoir sur un site isolé.</w:t>
      </w:r>
    </w:p>
    <w:p w:rsidR="003C7F52" w:rsidRPr="003F731D" w:rsidRDefault="003C7F52">
      <w:pPr>
        <w:tabs>
          <w:tab w:val="clear" w:pos="284"/>
          <w:tab w:val="clear" w:pos="567"/>
          <w:tab w:val="clear" w:pos="851"/>
          <w:tab w:val="clear" w:pos="1134"/>
        </w:tabs>
        <w:spacing w:after="200" w:line="276" w:lineRule="auto"/>
        <w:rPr>
          <w:rFonts w:ascii="Comic Sans MS" w:hAnsi="Comic Sans MS"/>
          <w:szCs w:val="22"/>
        </w:rPr>
      </w:pPr>
    </w:p>
    <w:p w:rsidR="003C7F52" w:rsidRPr="003C7F52" w:rsidRDefault="003C7F52" w:rsidP="003C7F52">
      <w:pPr>
        <w:pStyle w:val="Titre1"/>
      </w:pPr>
      <w:r w:rsidRPr="003C7F52">
        <w:t xml:space="preserve">INVENTAIRE DES INFORMATIONS A EXAMINER </w:t>
      </w:r>
    </w:p>
    <w:p w:rsidR="003C7F52" w:rsidRDefault="003C7F52" w:rsidP="003C7F52">
      <w:pPr>
        <w:pStyle w:val="CM15"/>
        <w:spacing w:after="112" w:line="253" w:lineRule="atLeast"/>
        <w:jc w:val="both"/>
        <w:rPr>
          <w:rFonts w:cs="Helvetica"/>
          <w:color w:val="353538"/>
          <w:sz w:val="22"/>
          <w:szCs w:val="22"/>
        </w:rPr>
      </w:pPr>
    </w:p>
    <w:p w:rsidR="003C7F52" w:rsidRPr="003B7808" w:rsidRDefault="003C7F52" w:rsidP="003C7F52">
      <w:pPr>
        <w:pStyle w:val="Titre2"/>
      </w:pPr>
      <w:r w:rsidRPr="003B7808">
        <w:t>Informations techniques :</w:t>
      </w:r>
    </w:p>
    <w:p w:rsidR="003C7F52" w:rsidRDefault="003C7F52" w:rsidP="003C7F52">
      <w:pPr>
        <w:pStyle w:val="CM11"/>
        <w:jc w:val="both"/>
        <w:rPr>
          <w:rFonts w:cs="Helvetica"/>
          <w:color w:val="353538"/>
          <w:sz w:val="22"/>
          <w:szCs w:val="22"/>
        </w:rPr>
      </w:pPr>
    </w:p>
    <w:p w:rsidR="00752CEC" w:rsidRPr="002F7135" w:rsidRDefault="00752CEC" w:rsidP="003C7F52">
      <w:pPr>
        <w:pStyle w:val="CM11"/>
        <w:jc w:val="both"/>
        <w:rPr>
          <w:rFonts w:ascii="Comic Sans MS" w:hAnsi="Comic Sans MS" w:cs="Helvetica"/>
          <w:sz w:val="20"/>
          <w:szCs w:val="20"/>
        </w:rPr>
      </w:pPr>
    </w:p>
    <w:p w:rsidR="003C7F52" w:rsidRPr="00804DB1" w:rsidRDefault="003C7F52" w:rsidP="003C7F52">
      <w:pPr>
        <w:pStyle w:val="CM11"/>
        <w:jc w:val="both"/>
        <w:rPr>
          <w:rFonts w:ascii="Comic Sans MS" w:hAnsi="Comic Sans MS" w:cs="Helvetica"/>
          <w:sz w:val="22"/>
          <w:szCs w:val="22"/>
        </w:rPr>
      </w:pPr>
      <w:r w:rsidRPr="00804DB1">
        <w:rPr>
          <w:rFonts w:ascii="Comic Sans MS" w:hAnsi="Comic Sans MS" w:cs="Helvetica"/>
          <w:sz w:val="22"/>
          <w:szCs w:val="22"/>
        </w:rPr>
        <w:t xml:space="preserve">Documents constructeurs (disponible sur papier ou sur informatique) </w:t>
      </w:r>
    </w:p>
    <w:p w:rsidR="003C7F52" w:rsidRPr="002F7135" w:rsidRDefault="003C7F52" w:rsidP="003C7F52">
      <w:pPr>
        <w:pStyle w:val="Default"/>
        <w:rPr>
          <w:rFonts w:ascii="Comic Sans MS" w:hAnsi="Comic Sans MS"/>
          <w:color w:val="auto"/>
          <w:sz w:val="20"/>
          <w:szCs w:val="20"/>
        </w:rPr>
      </w:pPr>
    </w:p>
    <w:p w:rsidR="003C7F52" w:rsidRDefault="003C7F52" w:rsidP="003C7F52">
      <w:pPr>
        <w:pStyle w:val="Default"/>
        <w:rPr>
          <w:color w:val="353538"/>
          <w:sz w:val="22"/>
          <w:szCs w:val="22"/>
        </w:rPr>
      </w:pPr>
    </w:p>
    <w:p w:rsidR="003C7F52" w:rsidRPr="00BC5936" w:rsidRDefault="003C7F52" w:rsidP="00BC5936">
      <w:pPr>
        <w:pStyle w:val="Titre2"/>
      </w:pPr>
      <w:r w:rsidRPr="00BC5936">
        <w:t xml:space="preserve">CONTRAINTES GLOBALES </w:t>
      </w:r>
    </w:p>
    <w:p w:rsidR="003C7F52" w:rsidRDefault="003C7F52" w:rsidP="003C7F52">
      <w:pPr>
        <w:pStyle w:val="CM8"/>
        <w:jc w:val="both"/>
        <w:rPr>
          <w:rFonts w:cs="Helvetica"/>
          <w:color w:val="353538"/>
          <w:sz w:val="22"/>
          <w:szCs w:val="22"/>
        </w:rPr>
      </w:pPr>
    </w:p>
    <w:p w:rsidR="003C7F52" w:rsidRPr="00BC5936" w:rsidRDefault="003C7F52" w:rsidP="003C7F52">
      <w:pPr>
        <w:pStyle w:val="Titre3"/>
        <w:numPr>
          <w:ilvl w:val="2"/>
          <w:numId w:val="0"/>
        </w:numPr>
        <w:tabs>
          <w:tab w:val="clear" w:pos="284"/>
          <w:tab w:val="clear" w:pos="567"/>
          <w:tab w:val="clear" w:pos="851"/>
          <w:tab w:val="clear" w:pos="1134"/>
        </w:tabs>
        <w:spacing w:line="276" w:lineRule="auto"/>
        <w:ind w:left="720" w:hanging="720"/>
      </w:pPr>
      <w:r w:rsidRPr="00BC5936">
        <w:t>Rédaction</w:t>
      </w:r>
    </w:p>
    <w:p w:rsidR="003C7F52" w:rsidRPr="00BC5936" w:rsidRDefault="003C7F52" w:rsidP="003C7F52">
      <w:pPr>
        <w:autoSpaceDE w:val="0"/>
        <w:autoSpaceDN w:val="0"/>
        <w:adjustRightInd w:val="0"/>
        <w:rPr>
          <w:rFonts w:ascii="Comic Sans MS" w:hAnsi="Comic Sans MS" w:cs="Helvetica"/>
        </w:rPr>
      </w:pPr>
    </w:p>
    <w:p w:rsidR="00BC5936" w:rsidRPr="001819E2" w:rsidRDefault="00BC5936" w:rsidP="00BC5936">
      <w:pPr>
        <w:jc w:val="both"/>
        <w:rPr>
          <w:rFonts w:ascii="Comic Sans MS" w:hAnsi="Comic Sans MS"/>
          <w:b/>
          <w:bCs/>
          <w:i/>
          <w:iCs/>
          <w:sz w:val="24"/>
          <w:szCs w:val="24"/>
          <w:u w:val="single"/>
        </w:rPr>
      </w:pPr>
      <w:r w:rsidRPr="001819E2">
        <w:rPr>
          <w:rFonts w:ascii="Comic Sans MS" w:hAnsi="Comic Sans MS"/>
          <w:b/>
          <w:bCs/>
          <w:i/>
          <w:iCs/>
          <w:sz w:val="24"/>
          <w:szCs w:val="24"/>
          <w:u w:val="single"/>
        </w:rPr>
        <w:t>Vous êtes dans la situation de l’expert qui doit convaincre, la qualité du document de synthèse (présentation, mise en valeur des résultats) ainsi que la pertinence des commentaires seront fortement appréciées.</w:t>
      </w:r>
    </w:p>
    <w:p w:rsidR="00BC5936" w:rsidRDefault="00BC5936" w:rsidP="003C7F52">
      <w:pPr>
        <w:autoSpaceDE w:val="0"/>
        <w:autoSpaceDN w:val="0"/>
        <w:adjustRightInd w:val="0"/>
        <w:rPr>
          <w:rFonts w:ascii="Comic Sans MS" w:hAnsi="Comic Sans MS" w:cs="Helvetica"/>
        </w:rPr>
      </w:pPr>
    </w:p>
    <w:p w:rsidR="003C7F52" w:rsidRPr="00BC5936" w:rsidRDefault="003C7F52" w:rsidP="009B625F">
      <w:pPr>
        <w:pStyle w:val="Paragraphedeliste"/>
        <w:numPr>
          <w:ilvl w:val="0"/>
          <w:numId w:val="5"/>
        </w:numPr>
        <w:autoSpaceDE w:val="0"/>
        <w:autoSpaceDN w:val="0"/>
        <w:adjustRightInd w:val="0"/>
        <w:rPr>
          <w:rFonts w:ascii="Comic Sans MS" w:hAnsi="Comic Sans MS" w:cs="Helvetica"/>
        </w:rPr>
      </w:pPr>
      <w:r w:rsidRPr="00BC5936">
        <w:rPr>
          <w:rFonts w:ascii="Comic Sans MS" w:hAnsi="Comic Sans MS" w:cs="Helvetica"/>
        </w:rPr>
        <w:t>Le déroulement du TP et le compte rendu feront appel à votre esprit critique et curieux.</w:t>
      </w:r>
    </w:p>
    <w:p w:rsidR="003C7F52" w:rsidRPr="00BC5936" w:rsidRDefault="003C7F52" w:rsidP="009B625F">
      <w:pPr>
        <w:pStyle w:val="Paragraphedeliste"/>
        <w:numPr>
          <w:ilvl w:val="0"/>
          <w:numId w:val="5"/>
        </w:numPr>
        <w:autoSpaceDE w:val="0"/>
        <w:autoSpaceDN w:val="0"/>
        <w:adjustRightInd w:val="0"/>
        <w:jc w:val="both"/>
        <w:rPr>
          <w:rFonts w:ascii="Comic Sans MS" w:hAnsi="Comic Sans MS" w:cs="Helvetica"/>
        </w:rPr>
      </w:pPr>
      <w:r w:rsidRPr="00BC5936">
        <w:rPr>
          <w:rFonts w:ascii="Comic Sans MS" w:hAnsi="Comic Sans MS" w:cs="Helvetica"/>
        </w:rPr>
        <w:t>Vous ne vous s’en tiendrez pas uniquement aux réponses à la succession de questions mais à un approfondissement de vos connaissances.</w:t>
      </w:r>
    </w:p>
    <w:p w:rsidR="00BC5936" w:rsidRPr="00BC5936" w:rsidRDefault="00BC5936" w:rsidP="003C7F52">
      <w:pPr>
        <w:autoSpaceDE w:val="0"/>
        <w:autoSpaceDN w:val="0"/>
        <w:adjustRightInd w:val="0"/>
        <w:rPr>
          <w:rFonts w:ascii="Comic Sans MS" w:hAnsi="Comic Sans MS" w:cs="Helvetica"/>
        </w:rPr>
      </w:pPr>
    </w:p>
    <w:p w:rsidR="003C7F52" w:rsidRPr="000C2A88" w:rsidRDefault="003C7F52" w:rsidP="003C7F52">
      <w:pPr>
        <w:tabs>
          <w:tab w:val="clear" w:pos="284"/>
          <w:tab w:val="clear" w:pos="567"/>
          <w:tab w:val="clear" w:pos="851"/>
          <w:tab w:val="clear" w:pos="1134"/>
        </w:tabs>
        <w:ind w:left="360"/>
        <w:jc w:val="both"/>
        <w:rPr>
          <w:rFonts w:ascii="Comic Sans MS" w:hAnsi="Comic Sans MS"/>
          <w:sz w:val="24"/>
        </w:rPr>
      </w:pPr>
    </w:p>
    <w:p w:rsidR="003F1E94" w:rsidRPr="000C2A88" w:rsidRDefault="003F1E94" w:rsidP="000C2A88">
      <w:pPr>
        <w:rPr>
          <w:rFonts w:ascii="Comic Sans MS" w:hAnsi="Comic Sans MS"/>
          <w:szCs w:val="22"/>
        </w:rPr>
      </w:pPr>
    </w:p>
    <w:p w:rsidR="003F1E94" w:rsidRPr="003F1E94" w:rsidRDefault="003F1E94" w:rsidP="003F1E94">
      <w:pPr>
        <w:pStyle w:val="Paragraphedeliste"/>
        <w:tabs>
          <w:tab w:val="clear" w:pos="284"/>
          <w:tab w:val="clear" w:pos="567"/>
          <w:tab w:val="clear" w:pos="851"/>
          <w:tab w:val="clear" w:pos="1134"/>
        </w:tabs>
        <w:rPr>
          <w:rFonts w:ascii="Comic Sans MS" w:hAnsi="Comic Sans MS" w:cs="Arial"/>
          <w:szCs w:val="22"/>
        </w:rPr>
      </w:pPr>
    </w:p>
    <w:p w:rsidR="000C2A88" w:rsidRDefault="000C2A88" w:rsidP="00863D37">
      <w:pPr>
        <w:rPr>
          <w:rFonts w:ascii="Comic Sans MS" w:hAnsi="Comic Sans MS"/>
          <w:szCs w:val="22"/>
        </w:rPr>
        <w:sectPr w:rsidR="000C2A88" w:rsidSect="002652F3">
          <w:headerReference w:type="default" r:id="rId10"/>
          <w:footerReference w:type="default" r:id="rId11"/>
          <w:pgSz w:w="11906" w:h="16838"/>
          <w:pgMar w:top="1134" w:right="907" w:bottom="1134" w:left="1134" w:header="709" w:footer="709" w:gutter="0"/>
          <w:cols w:space="708"/>
          <w:docGrid w:linePitch="360"/>
        </w:sectPr>
      </w:pPr>
    </w:p>
    <w:p w:rsidR="00863D37" w:rsidRDefault="003C7F52" w:rsidP="00371A95">
      <w:pPr>
        <w:pBdr>
          <w:top w:val="single" w:sz="12" w:space="1" w:color="auto"/>
          <w:left w:val="single" w:sz="12" w:space="4" w:color="auto"/>
          <w:bottom w:val="single" w:sz="12" w:space="1" w:color="auto"/>
          <w:right w:val="single" w:sz="12" w:space="4" w:color="auto"/>
        </w:pBdr>
        <w:jc w:val="center"/>
        <w:rPr>
          <w:rFonts w:ascii="Comic Sans MS" w:hAnsi="Comic Sans MS"/>
          <w:b/>
          <w:szCs w:val="22"/>
        </w:rPr>
      </w:pPr>
      <w:r w:rsidRPr="00BC5936">
        <w:rPr>
          <w:rFonts w:ascii="Comic Sans MS" w:hAnsi="Comic Sans MS"/>
          <w:b/>
          <w:szCs w:val="22"/>
        </w:rPr>
        <w:lastRenderedPageBreak/>
        <w:t>Fiche de travail N°1</w:t>
      </w:r>
    </w:p>
    <w:p w:rsidR="00660449" w:rsidRPr="00BC5936" w:rsidRDefault="00660449" w:rsidP="00371A95">
      <w:pPr>
        <w:pBdr>
          <w:top w:val="single" w:sz="12" w:space="1" w:color="auto"/>
          <w:left w:val="single" w:sz="12" w:space="4" w:color="auto"/>
          <w:bottom w:val="single" w:sz="12" w:space="1" w:color="auto"/>
          <w:right w:val="single" w:sz="12" w:space="4" w:color="auto"/>
        </w:pBdr>
        <w:jc w:val="center"/>
        <w:rPr>
          <w:rFonts w:ascii="Comic Sans MS" w:hAnsi="Comic Sans MS"/>
          <w:b/>
          <w:szCs w:val="22"/>
        </w:rPr>
      </w:pPr>
    </w:p>
    <w:p w:rsidR="00BC5936" w:rsidRPr="00D0731A" w:rsidRDefault="00E92D08" w:rsidP="00371A95">
      <w:pPr>
        <w:pStyle w:val="Paragraphedeliste"/>
        <w:numPr>
          <w:ilvl w:val="0"/>
          <w:numId w:val="9"/>
        </w:numPr>
        <w:pBdr>
          <w:top w:val="single" w:sz="12" w:space="1" w:color="auto"/>
          <w:left w:val="single" w:sz="12" w:space="4" w:color="auto"/>
          <w:bottom w:val="single" w:sz="12" w:space="1" w:color="auto"/>
          <w:right w:val="single" w:sz="12" w:space="4" w:color="auto"/>
        </w:pBdr>
        <w:jc w:val="center"/>
        <w:rPr>
          <w:rFonts w:ascii="Comic Sans MS" w:hAnsi="Comic Sans MS"/>
          <w:szCs w:val="22"/>
        </w:rPr>
      </w:pPr>
      <w:r>
        <w:rPr>
          <w:rFonts w:ascii="Comic Sans MS" w:hAnsi="Comic Sans MS"/>
          <w:b/>
          <w:bCs/>
          <w:szCs w:val="22"/>
        </w:rPr>
        <w:t>Contrainte de réglage d’un génératrice hypersynchrone fonctionnant en mode isolé (absence de réseau)</w:t>
      </w:r>
    </w:p>
    <w:p w:rsidR="00371A95" w:rsidRDefault="00371A95" w:rsidP="00371A95">
      <w:pPr>
        <w:pBdr>
          <w:top w:val="single" w:sz="12" w:space="1" w:color="auto"/>
          <w:left w:val="single" w:sz="12" w:space="4" w:color="auto"/>
          <w:bottom w:val="single" w:sz="12" w:space="1" w:color="auto"/>
          <w:right w:val="single" w:sz="12" w:space="4" w:color="auto"/>
        </w:pBdr>
        <w:jc w:val="center"/>
        <w:rPr>
          <w:rFonts w:ascii="Comic Sans MS" w:hAnsi="Comic Sans MS"/>
          <w:szCs w:val="22"/>
        </w:rPr>
      </w:pPr>
    </w:p>
    <w:p w:rsidR="00371A95" w:rsidRDefault="00371A95" w:rsidP="00371A95">
      <w:pPr>
        <w:jc w:val="center"/>
        <w:rPr>
          <w:rFonts w:ascii="Comic Sans MS" w:hAnsi="Comic Sans MS"/>
          <w:szCs w:val="22"/>
        </w:rPr>
      </w:pPr>
    </w:p>
    <w:p w:rsidR="00D0731A" w:rsidRPr="00D0731A" w:rsidRDefault="00D0731A" w:rsidP="00D0731A">
      <w:pPr>
        <w:pStyle w:val="OmniPage5"/>
        <w:widowControl w:val="0"/>
        <w:autoSpaceDE w:val="0"/>
        <w:autoSpaceDN w:val="0"/>
        <w:adjustRightInd w:val="0"/>
        <w:spacing w:line="240" w:lineRule="auto"/>
        <w:rPr>
          <w:rFonts w:ascii="Comic Sans MS" w:hAnsi="Comic Sans MS"/>
          <w:noProof/>
          <w:sz w:val="22"/>
          <w:szCs w:val="22"/>
          <w:lang w:val="fr-FR"/>
        </w:rPr>
      </w:pPr>
    </w:p>
    <w:p w:rsidR="00371A95" w:rsidRPr="00D0731A" w:rsidRDefault="00DF147D" w:rsidP="00BD0F53">
      <w:pPr>
        <w:numPr>
          <w:ilvl w:val="1"/>
          <w:numId w:val="9"/>
        </w:numPr>
        <w:tabs>
          <w:tab w:val="clear" w:pos="284"/>
          <w:tab w:val="clear" w:pos="567"/>
          <w:tab w:val="clear" w:pos="851"/>
          <w:tab w:val="clear" w:pos="1134"/>
        </w:tabs>
        <w:contextualSpacing/>
        <w:jc w:val="both"/>
        <w:rPr>
          <w:rFonts w:ascii="Comic Sans MS" w:hAnsi="Comic Sans MS"/>
        </w:rPr>
      </w:pPr>
      <w:r>
        <w:rPr>
          <w:rFonts w:ascii="Comic Sans MS" w:hAnsi="Comic Sans MS"/>
          <w:szCs w:val="22"/>
          <w:u w:val="single"/>
        </w:rPr>
        <w:t>Présentation du problème</w:t>
      </w:r>
    </w:p>
    <w:p w:rsidR="00B358E6" w:rsidRDefault="00B358E6"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p>
    <w:p w:rsidR="00956217" w:rsidRPr="00956217" w:rsidRDefault="00956217"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956217">
        <w:rPr>
          <w:rFonts w:ascii="Comic Sans MS" w:hAnsi="Comic Sans MS" w:cs="Arial"/>
          <w:szCs w:val="22"/>
        </w:rPr>
        <w:t>Dans un site isolé loin de toutes lignes électriques, il est très rentable de faire appel aux énergies renouvelables pour alimenter celui ci en énergie électrique. Le choix du ou des types d’énergie doit se faire en prenant en considération le contexte naturel du site. La présence d’un cours d’eau, lorsqu’il est exploitable est l’assurance d’une énergie abondante et peu fluctuante.</w:t>
      </w:r>
    </w:p>
    <w:p w:rsidR="00956217" w:rsidRPr="00956217" w:rsidRDefault="00956217" w:rsidP="00956217">
      <w:pPr>
        <w:tabs>
          <w:tab w:val="clear" w:pos="284"/>
          <w:tab w:val="clear" w:pos="567"/>
          <w:tab w:val="clear" w:pos="851"/>
          <w:tab w:val="clear" w:pos="1134"/>
        </w:tabs>
        <w:autoSpaceDE w:val="0"/>
        <w:autoSpaceDN w:val="0"/>
        <w:adjustRightInd w:val="0"/>
        <w:rPr>
          <w:rFonts w:ascii="Comic Sans MS" w:hAnsi="Comic Sans MS" w:cs="Arial"/>
          <w:szCs w:val="22"/>
        </w:rPr>
      </w:pPr>
      <w:r w:rsidRPr="00956217">
        <w:rPr>
          <w:rFonts w:ascii="Comic Sans MS" w:hAnsi="Comic Sans MS" w:cs="Arial"/>
          <w:szCs w:val="22"/>
        </w:rPr>
        <w:t>L’étude qui suit propose de voir comment est dimensionné une centrale hydroélectrique autonome pour l’alimentation d’un site isolé.</w:t>
      </w:r>
    </w:p>
    <w:p w:rsidR="00956217" w:rsidRPr="00956217" w:rsidRDefault="00956217" w:rsidP="00956217">
      <w:pPr>
        <w:tabs>
          <w:tab w:val="clear" w:pos="284"/>
          <w:tab w:val="clear" w:pos="567"/>
          <w:tab w:val="clear" w:pos="851"/>
          <w:tab w:val="clear" w:pos="1134"/>
        </w:tabs>
        <w:autoSpaceDE w:val="0"/>
        <w:autoSpaceDN w:val="0"/>
        <w:adjustRightInd w:val="0"/>
        <w:rPr>
          <w:rFonts w:ascii="Comic Sans MS" w:hAnsi="Comic Sans MS" w:cs="Arial"/>
          <w:szCs w:val="22"/>
        </w:rPr>
      </w:pPr>
    </w:p>
    <w:p w:rsidR="00BD0F53" w:rsidRPr="00956217" w:rsidRDefault="00956217" w:rsidP="0087407C">
      <w:pPr>
        <w:tabs>
          <w:tab w:val="clear" w:pos="284"/>
          <w:tab w:val="clear" w:pos="567"/>
          <w:tab w:val="clear" w:pos="851"/>
          <w:tab w:val="clear" w:pos="1134"/>
        </w:tabs>
        <w:autoSpaceDE w:val="0"/>
        <w:autoSpaceDN w:val="0"/>
        <w:adjustRightInd w:val="0"/>
        <w:jc w:val="both"/>
        <w:rPr>
          <w:rFonts w:ascii="Comic Sans MS" w:hAnsi="Comic Sans MS"/>
          <w:szCs w:val="22"/>
        </w:rPr>
      </w:pPr>
      <w:r w:rsidRPr="00956217">
        <w:rPr>
          <w:rFonts w:ascii="Comic Sans MS" w:hAnsi="Comic Sans MS" w:cs="Arial"/>
          <w:szCs w:val="22"/>
        </w:rPr>
        <w:t>L’exploitation touristique d’une grotte située dans le massif jurassien nécessite une source d’énergie électrique pour les besoins en éclairage de la grotte, mais aussi pour la boutique de souvenirs située en surface. Localisée dans une partie boisée et loin de toutes lignes électriques, il est envisagé de réaliser cette alimentation électrique à partir de la dérivation d’un cours d’eau situé à proximité.</w:t>
      </w:r>
    </w:p>
    <w:p w:rsidR="00956217" w:rsidRPr="00037585" w:rsidRDefault="004E56B1" w:rsidP="00956217">
      <w:pPr>
        <w:tabs>
          <w:tab w:val="clear" w:pos="284"/>
          <w:tab w:val="clear" w:pos="567"/>
          <w:tab w:val="clear" w:pos="851"/>
          <w:tab w:val="clear" w:pos="1134"/>
        </w:tabs>
        <w:contextualSpacing/>
        <w:jc w:val="both"/>
        <w:rPr>
          <w:rFonts w:ascii="Comic Sans MS" w:hAnsi="Comic Sans MS"/>
          <w:szCs w:val="22"/>
        </w:rPr>
      </w:pPr>
      <w:r>
        <w:rPr>
          <w:rFonts w:ascii="Comic Sans MS" w:hAnsi="Comic Sans MS"/>
          <w:noProof/>
          <w:szCs w:val="22"/>
        </w:rPr>
        <w:drawing>
          <wp:inline distT="0" distB="0" distL="0" distR="0">
            <wp:extent cx="6254115" cy="4796155"/>
            <wp:effectExtent l="19050" t="0" r="0" b="0"/>
            <wp:docPr id="2" name="Image 2" descr="centrale_i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e_isole"/>
                    <pic:cNvPicPr>
                      <a:picLocks noChangeAspect="1" noChangeArrowheads="1"/>
                    </pic:cNvPicPr>
                  </pic:nvPicPr>
                  <pic:blipFill>
                    <a:blip r:embed="rId12" cstate="print"/>
                    <a:srcRect/>
                    <a:stretch>
                      <a:fillRect/>
                    </a:stretch>
                  </pic:blipFill>
                  <pic:spPr bwMode="auto">
                    <a:xfrm>
                      <a:off x="0" y="0"/>
                      <a:ext cx="6254115" cy="4796155"/>
                    </a:xfrm>
                    <a:prstGeom prst="rect">
                      <a:avLst/>
                    </a:prstGeom>
                    <a:noFill/>
                    <a:ln w="9525">
                      <a:noFill/>
                      <a:miter lim="800000"/>
                      <a:headEnd/>
                      <a:tailEnd/>
                    </a:ln>
                  </pic:spPr>
                </pic:pic>
              </a:graphicData>
            </a:graphic>
          </wp:inline>
        </w:drawing>
      </w:r>
    </w:p>
    <w:p w:rsidR="00BD0F53" w:rsidRPr="00956217" w:rsidRDefault="00956217" w:rsidP="0087407C">
      <w:pPr>
        <w:tabs>
          <w:tab w:val="clear" w:pos="284"/>
          <w:tab w:val="clear" w:pos="567"/>
          <w:tab w:val="clear" w:pos="851"/>
          <w:tab w:val="clear" w:pos="1134"/>
        </w:tabs>
        <w:autoSpaceDE w:val="0"/>
        <w:autoSpaceDN w:val="0"/>
        <w:adjustRightInd w:val="0"/>
        <w:jc w:val="both"/>
        <w:rPr>
          <w:rFonts w:ascii="Comic Sans MS" w:hAnsi="Comic Sans MS"/>
          <w:szCs w:val="22"/>
        </w:rPr>
      </w:pPr>
      <w:r w:rsidRPr="00956217">
        <w:rPr>
          <w:rFonts w:ascii="Comic Sans MS" w:hAnsi="Comic Sans MS" w:cs="Arial"/>
          <w:szCs w:val="22"/>
        </w:rPr>
        <w:lastRenderedPageBreak/>
        <w:t>Afin de limiter la consommation d’électricité dans la grotte, celle ci est découpée en zones qui sont alimentés les unes après les autres au fur et à mesure de l’avancée de la visite. Seul une zone peut être alimenté à la fois. Elles sont toutes constituées d’éclairage basse tension 24V selon la répartition suivante :</w:t>
      </w:r>
    </w:p>
    <w:p w:rsidR="00956217" w:rsidRDefault="00956217" w:rsidP="00BD0F53">
      <w:pPr>
        <w:tabs>
          <w:tab w:val="clear" w:pos="284"/>
          <w:tab w:val="clear" w:pos="567"/>
          <w:tab w:val="clear" w:pos="851"/>
          <w:tab w:val="clear" w:pos="1134"/>
        </w:tabs>
        <w:contextualSpacing/>
        <w:rPr>
          <w:rFonts w:ascii="Comic Sans MS" w:hAnsi="Comic Sans MS"/>
        </w:rPr>
      </w:pPr>
    </w:p>
    <w:tbl>
      <w:tblPr>
        <w:tblW w:w="0" w:type="auto"/>
        <w:tblLook w:val="04A0"/>
      </w:tblPr>
      <w:tblGrid>
        <w:gridCol w:w="4503"/>
        <w:gridCol w:w="5502"/>
      </w:tblGrid>
      <w:tr w:rsidR="00956217" w:rsidRPr="00483A64" w:rsidTr="00483A64">
        <w:tc>
          <w:tcPr>
            <w:tcW w:w="4503" w:type="dxa"/>
          </w:tcPr>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1 : 06 lampes 60W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2 : 12 lampes 30W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3 : 15 lampes 25W</w:t>
            </w:r>
          </w:p>
        </w:tc>
        <w:tc>
          <w:tcPr>
            <w:tcW w:w="5502" w:type="dxa"/>
          </w:tcPr>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4 : 09 lampes 40W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5 : 18 lampes 30W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Zone 6 : 12 lampes 50W</w:t>
            </w:r>
          </w:p>
        </w:tc>
      </w:tr>
    </w:tbl>
    <w:p w:rsidR="00956217" w:rsidRDefault="00956217" w:rsidP="00BD0F53">
      <w:pPr>
        <w:tabs>
          <w:tab w:val="clear" w:pos="284"/>
          <w:tab w:val="clear" w:pos="567"/>
          <w:tab w:val="clear" w:pos="851"/>
          <w:tab w:val="clear" w:pos="1134"/>
        </w:tabs>
        <w:contextualSpacing/>
        <w:rPr>
          <w:rFonts w:ascii="Comic Sans MS" w:hAnsi="Comic Sans MS"/>
        </w:rPr>
      </w:pPr>
    </w:p>
    <w:p w:rsidR="00956217" w:rsidRPr="00956217" w:rsidRDefault="00956217" w:rsidP="00BD0F53">
      <w:pPr>
        <w:tabs>
          <w:tab w:val="clear" w:pos="284"/>
          <w:tab w:val="clear" w:pos="567"/>
          <w:tab w:val="clear" w:pos="851"/>
          <w:tab w:val="clear" w:pos="1134"/>
        </w:tabs>
        <w:contextualSpacing/>
        <w:rPr>
          <w:rFonts w:ascii="Comic Sans MS" w:hAnsi="Comic Sans MS"/>
          <w:szCs w:val="22"/>
        </w:rPr>
      </w:pPr>
      <w:r w:rsidRPr="00956217">
        <w:rPr>
          <w:rFonts w:ascii="Comic Sans MS" w:hAnsi="Comic Sans MS" w:cs="Arial"/>
          <w:szCs w:val="22"/>
        </w:rPr>
        <w:t>La boutique de surface possède les équipements suivants :</w:t>
      </w:r>
    </w:p>
    <w:p w:rsidR="00956217" w:rsidRDefault="00956217" w:rsidP="00BD0F53">
      <w:pPr>
        <w:tabs>
          <w:tab w:val="clear" w:pos="284"/>
          <w:tab w:val="clear" w:pos="567"/>
          <w:tab w:val="clear" w:pos="851"/>
          <w:tab w:val="clear" w:pos="1134"/>
        </w:tabs>
        <w:contextualSpacing/>
        <w:rPr>
          <w:rFonts w:ascii="Comic Sans MS" w:hAnsi="Comic Sans MS"/>
        </w:rPr>
      </w:pPr>
    </w:p>
    <w:tbl>
      <w:tblPr>
        <w:tblW w:w="0" w:type="auto"/>
        <w:tblLook w:val="04A0"/>
      </w:tblPr>
      <w:tblGrid>
        <w:gridCol w:w="4503"/>
        <w:gridCol w:w="5502"/>
      </w:tblGrid>
      <w:tr w:rsidR="00956217" w:rsidRPr="00483A64" w:rsidTr="00483A64">
        <w:tc>
          <w:tcPr>
            <w:tcW w:w="4503" w:type="dxa"/>
          </w:tcPr>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Total éclairage : 12 lampes 50W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Banc réfrigéré monophasé: 150W</w:t>
            </w:r>
          </w:p>
        </w:tc>
        <w:tc>
          <w:tcPr>
            <w:tcW w:w="5502" w:type="dxa"/>
          </w:tcPr>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Distributeur de boisons monophasé : 200W</w:t>
            </w:r>
          </w:p>
          <w:p w:rsidR="00956217" w:rsidRPr="00483A64" w:rsidRDefault="00956217" w:rsidP="00483A64">
            <w:pPr>
              <w:numPr>
                <w:ilvl w:val="0"/>
                <w:numId w:val="46"/>
              </w:numPr>
              <w:tabs>
                <w:tab w:val="clear" w:pos="284"/>
                <w:tab w:val="clear" w:pos="567"/>
                <w:tab w:val="clear" w:pos="851"/>
                <w:tab w:val="clear" w:pos="1134"/>
              </w:tabs>
              <w:contextualSpacing/>
              <w:rPr>
                <w:rFonts w:ascii="Comic Sans MS" w:hAnsi="Comic Sans MS"/>
                <w:szCs w:val="22"/>
              </w:rPr>
            </w:pPr>
            <w:r w:rsidRPr="00483A64">
              <w:rPr>
                <w:rFonts w:ascii="Comic Sans MS" w:hAnsi="Comic Sans MS" w:cs="Arial"/>
                <w:szCs w:val="22"/>
              </w:rPr>
              <w:t>Appareils auxiliaires monophasés : 180W</w:t>
            </w:r>
          </w:p>
        </w:tc>
      </w:tr>
    </w:tbl>
    <w:p w:rsidR="00956217" w:rsidRDefault="00956217" w:rsidP="00BD0F53">
      <w:pPr>
        <w:tabs>
          <w:tab w:val="clear" w:pos="284"/>
          <w:tab w:val="clear" w:pos="567"/>
          <w:tab w:val="clear" w:pos="851"/>
          <w:tab w:val="clear" w:pos="1134"/>
        </w:tabs>
        <w:contextualSpacing/>
        <w:rPr>
          <w:rFonts w:ascii="Comic Sans MS" w:hAnsi="Comic Sans MS"/>
        </w:rPr>
      </w:pPr>
    </w:p>
    <w:p w:rsidR="00956217" w:rsidRDefault="00956217" w:rsidP="00BD0F53">
      <w:pPr>
        <w:tabs>
          <w:tab w:val="clear" w:pos="284"/>
          <w:tab w:val="clear" w:pos="567"/>
          <w:tab w:val="clear" w:pos="851"/>
          <w:tab w:val="clear" w:pos="1134"/>
        </w:tabs>
        <w:contextualSpacing/>
        <w:rPr>
          <w:rFonts w:ascii="Comic Sans MS" w:hAnsi="Comic Sans MS"/>
        </w:rPr>
      </w:pPr>
    </w:p>
    <w:p w:rsidR="00B358E6" w:rsidRPr="00371A95" w:rsidRDefault="00B358E6" w:rsidP="00BD0F53">
      <w:pPr>
        <w:tabs>
          <w:tab w:val="clear" w:pos="284"/>
          <w:tab w:val="clear" w:pos="567"/>
          <w:tab w:val="clear" w:pos="851"/>
          <w:tab w:val="clear" w:pos="1134"/>
        </w:tabs>
        <w:contextualSpacing/>
        <w:rPr>
          <w:rFonts w:ascii="Comic Sans MS" w:hAnsi="Comic Sans MS"/>
        </w:rPr>
      </w:pPr>
    </w:p>
    <w:p w:rsidR="00371A95" w:rsidRPr="007B65B2" w:rsidRDefault="00DF147D" w:rsidP="00BD0F53">
      <w:pPr>
        <w:numPr>
          <w:ilvl w:val="1"/>
          <w:numId w:val="9"/>
        </w:numPr>
        <w:tabs>
          <w:tab w:val="clear" w:pos="284"/>
          <w:tab w:val="clear" w:pos="567"/>
          <w:tab w:val="clear" w:pos="851"/>
          <w:tab w:val="clear" w:pos="1134"/>
        </w:tabs>
        <w:contextualSpacing/>
        <w:jc w:val="both"/>
        <w:rPr>
          <w:rFonts w:ascii="Comic Sans MS" w:hAnsi="Comic Sans MS"/>
        </w:rPr>
      </w:pPr>
      <w:r>
        <w:rPr>
          <w:rFonts w:ascii="Comic Sans MS" w:hAnsi="Comic Sans MS"/>
          <w:szCs w:val="22"/>
          <w:u w:val="single"/>
        </w:rPr>
        <w:t>Etude énergétique</w:t>
      </w:r>
    </w:p>
    <w:p w:rsidR="007B65B2" w:rsidRDefault="007B65B2" w:rsidP="007B65B2">
      <w:pPr>
        <w:widowControl w:val="0"/>
        <w:autoSpaceDE w:val="0"/>
        <w:autoSpaceDN w:val="0"/>
        <w:adjustRightInd w:val="0"/>
        <w:spacing w:after="60"/>
        <w:ind w:firstLine="284"/>
        <w:rPr>
          <w:szCs w:val="22"/>
        </w:rPr>
      </w:pPr>
    </w:p>
    <w:p w:rsidR="00B12A15" w:rsidRPr="00B12A15" w:rsidRDefault="00B12A15" w:rsidP="00B12A1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ab/>
      </w:r>
      <w:r w:rsidR="00DF147D">
        <w:rPr>
          <w:rFonts w:ascii="Comic Sans MS" w:hAnsi="Comic Sans MS"/>
          <w:szCs w:val="22"/>
        </w:rPr>
        <w:t>Détermination de la quantité d’eau à dériver</w:t>
      </w:r>
    </w:p>
    <w:p w:rsidR="00B358E6" w:rsidRDefault="00B358E6"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p>
    <w:p w:rsidR="002B6F11" w:rsidRDefault="0087407C"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87407C">
        <w:rPr>
          <w:rFonts w:ascii="Comic Sans MS" w:hAnsi="Comic Sans MS" w:cs="Arial"/>
          <w:szCs w:val="22"/>
        </w:rPr>
        <w:t>L’énergie électrique est produite par une génératrice asynchrone triphasée raccordée à un onduleur.</w:t>
      </w:r>
    </w:p>
    <w:p w:rsidR="0087407C" w:rsidRDefault="0087407C"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87407C">
        <w:rPr>
          <w:rFonts w:ascii="Comic Sans MS" w:hAnsi="Comic Sans MS" w:cs="Arial"/>
          <w:szCs w:val="22"/>
        </w:rPr>
        <w:t>La hauteur nette de chute est de 70m, le rendement de la génératrice asynchrone ainsi que celui de la turbine est de 80%.</w:t>
      </w:r>
    </w:p>
    <w:p w:rsidR="0087407C" w:rsidRPr="0087407C" w:rsidRDefault="0087407C" w:rsidP="0087407C">
      <w:pPr>
        <w:numPr>
          <w:ilvl w:val="0"/>
          <w:numId w:val="47"/>
        </w:numPr>
        <w:tabs>
          <w:tab w:val="clear" w:pos="284"/>
          <w:tab w:val="clear" w:pos="567"/>
          <w:tab w:val="clear" w:pos="851"/>
          <w:tab w:val="clear" w:pos="1134"/>
        </w:tabs>
        <w:autoSpaceDE w:val="0"/>
        <w:autoSpaceDN w:val="0"/>
        <w:adjustRightInd w:val="0"/>
        <w:jc w:val="both"/>
        <w:rPr>
          <w:rFonts w:ascii="Comic Sans MS" w:hAnsi="Comic Sans MS"/>
          <w:szCs w:val="22"/>
        </w:rPr>
      </w:pPr>
      <w:r w:rsidRPr="0087407C">
        <w:rPr>
          <w:rFonts w:ascii="Comic Sans MS" w:hAnsi="Comic Sans MS" w:cs="Arial"/>
          <w:szCs w:val="22"/>
        </w:rPr>
        <w:t>Déterminer la puissance électrique nominale de la génératrice asynchrone.</w:t>
      </w:r>
    </w:p>
    <w:p w:rsidR="0087407C" w:rsidRPr="0087407C" w:rsidRDefault="0087407C" w:rsidP="0087407C">
      <w:pPr>
        <w:numPr>
          <w:ilvl w:val="0"/>
          <w:numId w:val="47"/>
        </w:numPr>
        <w:tabs>
          <w:tab w:val="clear" w:pos="284"/>
          <w:tab w:val="clear" w:pos="567"/>
          <w:tab w:val="clear" w:pos="851"/>
          <w:tab w:val="clear" w:pos="1134"/>
        </w:tabs>
        <w:autoSpaceDE w:val="0"/>
        <w:autoSpaceDN w:val="0"/>
        <w:adjustRightInd w:val="0"/>
        <w:jc w:val="both"/>
        <w:rPr>
          <w:rFonts w:ascii="Comic Sans MS" w:hAnsi="Comic Sans MS"/>
          <w:szCs w:val="22"/>
        </w:rPr>
      </w:pPr>
      <w:r w:rsidRPr="0087407C">
        <w:rPr>
          <w:rFonts w:ascii="Comic Sans MS" w:hAnsi="Comic Sans MS" w:cs="Arial"/>
          <w:szCs w:val="22"/>
        </w:rPr>
        <w:t>Déterminer la puissance hydraulique nécessaire à l’entrée de la turbine.</w:t>
      </w:r>
    </w:p>
    <w:p w:rsidR="0087407C" w:rsidRPr="0087407C" w:rsidRDefault="0087407C" w:rsidP="0087407C">
      <w:pPr>
        <w:numPr>
          <w:ilvl w:val="0"/>
          <w:numId w:val="47"/>
        </w:numPr>
        <w:tabs>
          <w:tab w:val="clear" w:pos="284"/>
          <w:tab w:val="clear" w:pos="567"/>
          <w:tab w:val="clear" w:pos="851"/>
          <w:tab w:val="clear" w:pos="1134"/>
        </w:tabs>
        <w:autoSpaceDE w:val="0"/>
        <w:autoSpaceDN w:val="0"/>
        <w:adjustRightInd w:val="0"/>
        <w:jc w:val="both"/>
        <w:rPr>
          <w:rFonts w:ascii="Comic Sans MS" w:hAnsi="Comic Sans MS"/>
          <w:szCs w:val="22"/>
        </w:rPr>
      </w:pPr>
      <w:r w:rsidRPr="0087407C">
        <w:rPr>
          <w:rFonts w:ascii="Comic Sans MS" w:hAnsi="Comic Sans MS" w:cs="Arial"/>
          <w:szCs w:val="22"/>
        </w:rPr>
        <w:t>En déduire le débit minimum d’eau qu’il faut dériver.</w:t>
      </w:r>
    </w:p>
    <w:p w:rsidR="00B12A15" w:rsidRDefault="00B12A15" w:rsidP="00B12A15">
      <w:pPr>
        <w:tabs>
          <w:tab w:val="clear" w:pos="284"/>
          <w:tab w:val="clear" w:pos="567"/>
          <w:tab w:val="clear" w:pos="851"/>
          <w:tab w:val="clear" w:pos="1134"/>
        </w:tabs>
        <w:ind w:left="1224"/>
        <w:contextualSpacing/>
        <w:jc w:val="both"/>
        <w:rPr>
          <w:rFonts w:ascii="Comic Sans MS" w:hAnsi="Comic Sans MS"/>
        </w:rPr>
      </w:pPr>
    </w:p>
    <w:p w:rsidR="00B358E6" w:rsidRPr="00B12A15" w:rsidRDefault="00B358E6" w:rsidP="00B12A15">
      <w:pPr>
        <w:tabs>
          <w:tab w:val="clear" w:pos="284"/>
          <w:tab w:val="clear" w:pos="567"/>
          <w:tab w:val="clear" w:pos="851"/>
          <w:tab w:val="clear" w:pos="1134"/>
        </w:tabs>
        <w:ind w:left="1224"/>
        <w:contextualSpacing/>
        <w:jc w:val="both"/>
        <w:rPr>
          <w:rFonts w:ascii="Comic Sans MS" w:hAnsi="Comic Sans MS"/>
        </w:rPr>
      </w:pPr>
    </w:p>
    <w:p w:rsidR="00B12A15" w:rsidRPr="000D260C" w:rsidRDefault="00DF147D" w:rsidP="00B12A1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szCs w:val="22"/>
        </w:rPr>
        <w:t>Amorçage de la génératrice hypersynchrone</w:t>
      </w:r>
    </w:p>
    <w:p w:rsidR="00B358E6" w:rsidRDefault="00B358E6"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p>
    <w:p w:rsidR="001751B0" w:rsidRDefault="0087407C"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87407C">
        <w:rPr>
          <w:rFonts w:ascii="Comic Sans MS" w:hAnsi="Comic Sans MS" w:cs="Arial"/>
          <w:szCs w:val="22"/>
        </w:rPr>
        <w:t>Pour qu’une génératrice asynchrone puisse fonctionner de manière autonome, il faut lui fournir l’énergie réactive nécessaire pour entretenir le flux magnétique dans la machine.</w:t>
      </w:r>
    </w:p>
    <w:p w:rsidR="0087407C" w:rsidRDefault="0087407C"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p>
    <w:p w:rsidR="0087407C" w:rsidRPr="0087407C" w:rsidRDefault="0087407C" w:rsidP="0087407C">
      <w:pPr>
        <w:tabs>
          <w:tab w:val="clear" w:pos="284"/>
          <w:tab w:val="clear" w:pos="567"/>
          <w:tab w:val="clear" w:pos="851"/>
          <w:tab w:val="clear" w:pos="1134"/>
        </w:tabs>
        <w:autoSpaceDE w:val="0"/>
        <w:autoSpaceDN w:val="0"/>
        <w:adjustRightInd w:val="0"/>
        <w:jc w:val="both"/>
        <w:rPr>
          <w:rFonts w:ascii="Comic Sans MS" w:hAnsi="Comic Sans MS" w:cs="Arial"/>
          <w:szCs w:val="22"/>
        </w:rPr>
      </w:pPr>
      <w:r w:rsidRPr="0087407C">
        <w:rPr>
          <w:rFonts w:ascii="Comic Sans MS" w:hAnsi="Comic Sans MS" w:cs="Arial"/>
          <w:szCs w:val="22"/>
        </w:rPr>
        <w:t>Les caractéristiques de la machine asynchrone en fonctionnement moteur sont :</w:t>
      </w:r>
    </w:p>
    <w:p w:rsidR="0087407C" w:rsidRPr="0087407C" w:rsidRDefault="0087407C" w:rsidP="0087407C">
      <w:pPr>
        <w:tabs>
          <w:tab w:val="clear" w:pos="284"/>
          <w:tab w:val="clear" w:pos="567"/>
          <w:tab w:val="clear" w:pos="851"/>
          <w:tab w:val="clear" w:pos="1134"/>
        </w:tabs>
        <w:autoSpaceDE w:val="0"/>
        <w:autoSpaceDN w:val="0"/>
        <w:adjustRightInd w:val="0"/>
        <w:jc w:val="both"/>
        <w:rPr>
          <w:rFonts w:ascii="Times New Roman" w:hAnsi="Times New Roman"/>
          <w:sz w:val="24"/>
          <w:szCs w:val="24"/>
        </w:rPr>
      </w:pPr>
      <w:r w:rsidRPr="0087407C">
        <w:rPr>
          <w:rFonts w:ascii="Times New Roman" w:hAnsi="Times New Roman"/>
          <w:sz w:val="24"/>
          <w:szCs w:val="24"/>
        </w:rPr>
        <w:t xml:space="preserve">U = 400V </w:t>
      </w:r>
      <w:r w:rsidRPr="0087407C">
        <w:rPr>
          <w:rFonts w:ascii="Times New Roman" w:hAnsi="Times New Roman"/>
          <w:sz w:val="24"/>
          <w:szCs w:val="24"/>
        </w:rPr>
        <w:tab/>
        <w:t>n</w:t>
      </w:r>
      <w:r w:rsidRPr="0087407C">
        <w:rPr>
          <w:rFonts w:ascii="Times New Roman" w:hAnsi="Times New Roman"/>
          <w:sz w:val="24"/>
          <w:szCs w:val="24"/>
          <w:vertAlign w:val="subscript"/>
        </w:rPr>
        <w:t>s</w:t>
      </w:r>
      <w:r w:rsidRPr="0087407C">
        <w:rPr>
          <w:rFonts w:ascii="Times New Roman" w:hAnsi="Times New Roman"/>
          <w:sz w:val="24"/>
          <w:szCs w:val="24"/>
        </w:rPr>
        <w:t xml:space="preserve">=1500tr/min </w:t>
      </w:r>
      <w:r w:rsidRPr="0087407C">
        <w:rPr>
          <w:rFonts w:ascii="Times New Roman" w:hAnsi="Times New Roman"/>
          <w:sz w:val="24"/>
          <w:szCs w:val="24"/>
        </w:rPr>
        <w:tab/>
        <w:t>n</w:t>
      </w:r>
      <w:r w:rsidRPr="0087407C">
        <w:rPr>
          <w:rFonts w:ascii="Times New Roman" w:hAnsi="Times New Roman"/>
          <w:sz w:val="24"/>
          <w:szCs w:val="24"/>
          <w:vertAlign w:val="subscript"/>
        </w:rPr>
        <w:t>n</w:t>
      </w:r>
      <w:r w:rsidRPr="0087407C">
        <w:rPr>
          <w:rFonts w:ascii="Times New Roman" w:hAnsi="Times New Roman"/>
          <w:sz w:val="24"/>
          <w:szCs w:val="24"/>
        </w:rPr>
        <w:t xml:space="preserve">=1435tr/min </w:t>
      </w:r>
      <w:r w:rsidRPr="0087407C">
        <w:rPr>
          <w:rFonts w:ascii="Times New Roman" w:hAnsi="Times New Roman"/>
          <w:sz w:val="24"/>
          <w:szCs w:val="24"/>
        </w:rPr>
        <w:tab/>
        <w:t>cos</w:t>
      </w:r>
      <w:r>
        <w:rPr>
          <w:rFonts w:ascii="Times New Roman" w:eastAsia="ArialOOEnc" w:hAnsi="Times New Roman"/>
          <w:sz w:val="24"/>
          <w:szCs w:val="24"/>
        </w:rPr>
        <w:t>φ</w:t>
      </w:r>
      <w:r w:rsidRPr="0087407C">
        <w:rPr>
          <w:rFonts w:ascii="Times New Roman" w:eastAsia="ArialOOEnc" w:hAnsi="Times New Roman"/>
          <w:sz w:val="24"/>
          <w:szCs w:val="24"/>
        </w:rPr>
        <w:t xml:space="preserve">=0.84 </w:t>
      </w:r>
      <w:r w:rsidRPr="0087407C">
        <w:rPr>
          <w:rFonts w:ascii="Times New Roman" w:eastAsia="ArialOOEnc" w:hAnsi="Times New Roman"/>
          <w:sz w:val="24"/>
          <w:szCs w:val="24"/>
        </w:rPr>
        <w:tab/>
      </w:r>
      <w:r>
        <w:rPr>
          <w:rFonts w:ascii="Times New Roman" w:eastAsia="ArialOOEnc" w:hAnsi="Times New Roman"/>
          <w:sz w:val="24"/>
          <w:szCs w:val="24"/>
        </w:rPr>
        <w:t>η</w:t>
      </w:r>
      <w:r w:rsidRPr="0087407C">
        <w:rPr>
          <w:rFonts w:ascii="Times New Roman" w:eastAsia="ArialOOEnc" w:hAnsi="Times New Roman"/>
          <w:sz w:val="24"/>
          <w:szCs w:val="24"/>
        </w:rPr>
        <w:t>=0.80</w:t>
      </w:r>
      <w:r w:rsidRPr="0087407C">
        <w:rPr>
          <w:rFonts w:ascii="Times New Roman" w:eastAsia="ArialOOEnc" w:hAnsi="Times New Roman"/>
          <w:sz w:val="24"/>
          <w:szCs w:val="24"/>
        </w:rPr>
        <w:tab/>
      </w:r>
      <w:r>
        <w:rPr>
          <w:rFonts w:ascii="Times New Roman" w:eastAsia="ArialOOEnc" w:hAnsi="Times New Roman"/>
          <w:sz w:val="24"/>
          <w:szCs w:val="24"/>
        </w:rPr>
        <w:tab/>
      </w:r>
      <w:r w:rsidRPr="0087407C">
        <w:rPr>
          <w:rFonts w:ascii="Times New Roman" w:hAnsi="Times New Roman"/>
          <w:sz w:val="24"/>
          <w:szCs w:val="24"/>
        </w:rPr>
        <w:t>Pu = 2200W</w:t>
      </w:r>
    </w:p>
    <w:p w:rsidR="0087407C" w:rsidRDefault="0087407C" w:rsidP="0087407C">
      <w:pPr>
        <w:tabs>
          <w:tab w:val="clear" w:pos="284"/>
          <w:tab w:val="clear" w:pos="567"/>
          <w:tab w:val="clear" w:pos="851"/>
          <w:tab w:val="clear" w:pos="1134"/>
        </w:tabs>
        <w:contextualSpacing/>
        <w:jc w:val="both"/>
        <w:rPr>
          <w:rFonts w:ascii="Comic Sans MS" w:hAnsi="Comic Sans MS"/>
        </w:rPr>
      </w:pPr>
    </w:p>
    <w:p w:rsidR="0087407C" w:rsidRPr="0087407C" w:rsidRDefault="0087407C" w:rsidP="0087407C">
      <w:pPr>
        <w:numPr>
          <w:ilvl w:val="0"/>
          <w:numId w:val="48"/>
        </w:numPr>
        <w:tabs>
          <w:tab w:val="clear" w:pos="284"/>
          <w:tab w:val="clear" w:pos="567"/>
          <w:tab w:val="clear" w:pos="851"/>
          <w:tab w:val="clear" w:pos="1134"/>
        </w:tabs>
        <w:autoSpaceDE w:val="0"/>
        <w:autoSpaceDN w:val="0"/>
        <w:adjustRightInd w:val="0"/>
        <w:jc w:val="both"/>
        <w:rPr>
          <w:rFonts w:ascii="Comic Sans MS" w:hAnsi="Comic Sans MS"/>
          <w:szCs w:val="22"/>
        </w:rPr>
      </w:pPr>
      <w:r w:rsidRPr="0087407C">
        <w:rPr>
          <w:rFonts w:ascii="Comic Sans MS" w:hAnsi="Comic Sans MS" w:cs="Arial"/>
          <w:szCs w:val="22"/>
        </w:rPr>
        <w:t>Calculer la puissance réactive qu’il faut fournir à la machine pour qu’elle puisse fonctionner de manière autonome.</w:t>
      </w:r>
    </w:p>
    <w:p w:rsidR="0087407C" w:rsidRDefault="0087407C" w:rsidP="0087407C">
      <w:pPr>
        <w:tabs>
          <w:tab w:val="clear" w:pos="284"/>
          <w:tab w:val="clear" w:pos="567"/>
          <w:tab w:val="clear" w:pos="851"/>
          <w:tab w:val="clear" w:pos="1134"/>
        </w:tabs>
        <w:contextualSpacing/>
        <w:jc w:val="both"/>
        <w:rPr>
          <w:rFonts w:ascii="Comic Sans MS" w:hAnsi="Comic Sans MS"/>
        </w:rPr>
      </w:pPr>
    </w:p>
    <w:p w:rsidR="00B358E6" w:rsidRPr="001751B0" w:rsidRDefault="00B358E6" w:rsidP="0087407C">
      <w:pPr>
        <w:tabs>
          <w:tab w:val="clear" w:pos="284"/>
          <w:tab w:val="clear" w:pos="567"/>
          <w:tab w:val="clear" w:pos="851"/>
          <w:tab w:val="clear" w:pos="1134"/>
        </w:tabs>
        <w:contextualSpacing/>
        <w:jc w:val="both"/>
        <w:rPr>
          <w:rFonts w:ascii="Comic Sans MS" w:hAnsi="Comic Sans MS"/>
        </w:rPr>
      </w:pPr>
    </w:p>
    <w:p w:rsidR="000D260C" w:rsidRPr="002D60E1" w:rsidRDefault="0087407C" w:rsidP="00B12A1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szCs w:val="22"/>
        </w:rPr>
        <w:t>Cas du fonctionnement autonome</w:t>
      </w:r>
      <w:r w:rsidR="002D60E1" w:rsidRPr="002D60E1">
        <w:rPr>
          <w:rFonts w:ascii="Comic Sans MS" w:hAnsi="Comic Sans MS"/>
          <w:szCs w:val="22"/>
        </w:rPr>
        <w:t>.</w:t>
      </w:r>
    </w:p>
    <w:p w:rsidR="00B358E6" w:rsidRDefault="00B358E6" w:rsidP="002D60E1">
      <w:pPr>
        <w:tabs>
          <w:tab w:val="clear" w:pos="284"/>
          <w:tab w:val="clear" w:pos="567"/>
          <w:tab w:val="clear" w:pos="851"/>
          <w:tab w:val="clear" w:pos="1134"/>
        </w:tabs>
        <w:contextualSpacing/>
        <w:jc w:val="both"/>
        <w:rPr>
          <w:rFonts w:ascii="Comic Sans MS" w:hAnsi="Comic Sans MS"/>
        </w:rPr>
      </w:pPr>
    </w:p>
    <w:p w:rsidR="002D60E1" w:rsidRDefault="00B358E6" w:rsidP="002D60E1">
      <w:pPr>
        <w:tabs>
          <w:tab w:val="clear" w:pos="284"/>
          <w:tab w:val="clear" w:pos="567"/>
          <w:tab w:val="clear" w:pos="851"/>
          <w:tab w:val="clear" w:pos="1134"/>
        </w:tabs>
        <w:contextualSpacing/>
        <w:jc w:val="both"/>
        <w:rPr>
          <w:rFonts w:ascii="Comic Sans MS" w:hAnsi="Comic Sans MS"/>
        </w:rPr>
      </w:pPr>
      <w:r>
        <w:rPr>
          <w:rFonts w:ascii="Comic Sans MS" w:hAnsi="Comic Sans MS"/>
        </w:rPr>
        <w:t>La génératrice alimente une charge isolée du réseau. On propose le schéma ci-dessous.</w:t>
      </w:r>
    </w:p>
    <w:p w:rsidR="00B358E6" w:rsidRDefault="00B358E6" w:rsidP="002D60E1">
      <w:pPr>
        <w:tabs>
          <w:tab w:val="clear" w:pos="284"/>
          <w:tab w:val="clear" w:pos="567"/>
          <w:tab w:val="clear" w:pos="851"/>
          <w:tab w:val="clear" w:pos="1134"/>
        </w:tabs>
        <w:contextualSpacing/>
        <w:jc w:val="both"/>
        <w:rPr>
          <w:rFonts w:ascii="Comic Sans MS" w:hAnsi="Comic Sans MS"/>
        </w:rPr>
      </w:pPr>
    </w:p>
    <w:p w:rsidR="00B358E6" w:rsidRDefault="004E56B1" w:rsidP="002D60E1">
      <w:pPr>
        <w:tabs>
          <w:tab w:val="clear" w:pos="284"/>
          <w:tab w:val="clear" w:pos="567"/>
          <w:tab w:val="clear" w:pos="851"/>
          <w:tab w:val="clear" w:pos="1134"/>
        </w:tabs>
        <w:contextualSpacing/>
        <w:jc w:val="both"/>
        <w:rPr>
          <w:rFonts w:ascii="Comic Sans MS" w:hAnsi="Comic Sans MS"/>
        </w:rPr>
      </w:pPr>
      <w:r>
        <w:rPr>
          <w:rFonts w:ascii="Comic Sans MS" w:hAnsi="Comic Sans MS"/>
          <w:noProof/>
        </w:rPr>
        <w:lastRenderedPageBreak/>
        <w:drawing>
          <wp:inline distT="0" distB="0" distL="0" distR="0">
            <wp:extent cx="6263005" cy="3148330"/>
            <wp:effectExtent l="19050" t="0" r="4445" b="0"/>
            <wp:docPr id="3" name="Image 3" descr="charge_i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ge_isole"/>
                    <pic:cNvPicPr>
                      <a:picLocks noChangeAspect="1" noChangeArrowheads="1"/>
                    </pic:cNvPicPr>
                  </pic:nvPicPr>
                  <pic:blipFill>
                    <a:blip r:embed="rId13" cstate="print"/>
                    <a:srcRect/>
                    <a:stretch>
                      <a:fillRect/>
                    </a:stretch>
                  </pic:blipFill>
                  <pic:spPr bwMode="auto">
                    <a:xfrm>
                      <a:off x="0" y="0"/>
                      <a:ext cx="6263005" cy="3148330"/>
                    </a:xfrm>
                    <a:prstGeom prst="rect">
                      <a:avLst/>
                    </a:prstGeom>
                    <a:noFill/>
                    <a:ln w="9525">
                      <a:noFill/>
                      <a:miter lim="800000"/>
                      <a:headEnd/>
                      <a:tailEnd/>
                    </a:ln>
                  </pic:spPr>
                </pic:pic>
              </a:graphicData>
            </a:graphic>
          </wp:inline>
        </w:drawing>
      </w:r>
    </w:p>
    <w:p w:rsidR="0087407C" w:rsidRDefault="0087407C" w:rsidP="002D60E1">
      <w:pPr>
        <w:tabs>
          <w:tab w:val="clear" w:pos="284"/>
          <w:tab w:val="clear" w:pos="567"/>
          <w:tab w:val="clear" w:pos="851"/>
          <w:tab w:val="clear" w:pos="1134"/>
        </w:tabs>
        <w:contextualSpacing/>
        <w:jc w:val="both"/>
        <w:rPr>
          <w:rFonts w:ascii="Comic Sans MS" w:hAnsi="Comic Sans MS"/>
        </w:rPr>
      </w:pPr>
    </w:p>
    <w:p w:rsidR="00B358E6" w:rsidRDefault="00B358E6" w:rsidP="00B358E6">
      <w:pPr>
        <w:numPr>
          <w:ilvl w:val="0"/>
          <w:numId w:val="48"/>
        </w:numPr>
        <w:tabs>
          <w:tab w:val="clear" w:pos="284"/>
          <w:tab w:val="clear" w:pos="567"/>
          <w:tab w:val="clear" w:pos="851"/>
          <w:tab w:val="clear" w:pos="1134"/>
        </w:tabs>
        <w:contextualSpacing/>
        <w:jc w:val="both"/>
        <w:rPr>
          <w:rFonts w:ascii="Comic Sans MS" w:hAnsi="Comic Sans MS"/>
        </w:rPr>
      </w:pPr>
      <w:r>
        <w:rPr>
          <w:rFonts w:ascii="Comic Sans MS" w:hAnsi="Comic Sans MS"/>
        </w:rPr>
        <w:t>Quel est l’utilité de la batterie de condensateur.</w:t>
      </w:r>
    </w:p>
    <w:p w:rsidR="00B358E6" w:rsidRDefault="00B358E6" w:rsidP="00B358E6">
      <w:pPr>
        <w:numPr>
          <w:ilvl w:val="0"/>
          <w:numId w:val="48"/>
        </w:numPr>
        <w:tabs>
          <w:tab w:val="clear" w:pos="284"/>
          <w:tab w:val="clear" w:pos="567"/>
          <w:tab w:val="clear" w:pos="851"/>
          <w:tab w:val="clear" w:pos="1134"/>
        </w:tabs>
        <w:contextualSpacing/>
        <w:jc w:val="both"/>
        <w:rPr>
          <w:rFonts w:ascii="Comic Sans MS" w:hAnsi="Comic Sans MS"/>
        </w:rPr>
      </w:pPr>
      <w:r>
        <w:rPr>
          <w:rFonts w:ascii="Comic Sans MS" w:hAnsi="Comic Sans MS"/>
        </w:rPr>
        <w:t>Dans quel ordre faut-il brancher les éléments électriques en sortie de la génératrice (justifier).</w:t>
      </w:r>
    </w:p>
    <w:p w:rsidR="00B358E6" w:rsidRDefault="00B358E6" w:rsidP="00B358E6">
      <w:pPr>
        <w:numPr>
          <w:ilvl w:val="0"/>
          <w:numId w:val="48"/>
        </w:numPr>
        <w:tabs>
          <w:tab w:val="clear" w:pos="284"/>
          <w:tab w:val="clear" w:pos="567"/>
          <w:tab w:val="clear" w:pos="851"/>
          <w:tab w:val="clear" w:pos="1134"/>
        </w:tabs>
        <w:contextualSpacing/>
        <w:jc w:val="both"/>
        <w:rPr>
          <w:rFonts w:ascii="Comic Sans MS" w:hAnsi="Comic Sans MS"/>
        </w:rPr>
      </w:pPr>
      <w:r>
        <w:rPr>
          <w:rFonts w:ascii="Comic Sans MS" w:hAnsi="Comic Sans MS"/>
        </w:rPr>
        <w:t>Calculer, pour la génératrice de l’étude de cas précédent, la capacité des condensateurs permettant le fonctionnement nominal de la génératrice.</w:t>
      </w:r>
    </w:p>
    <w:p w:rsidR="00B358E6" w:rsidRDefault="00B358E6" w:rsidP="00B358E6">
      <w:pPr>
        <w:numPr>
          <w:ilvl w:val="0"/>
          <w:numId w:val="48"/>
        </w:numPr>
        <w:tabs>
          <w:tab w:val="clear" w:pos="284"/>
          <w:tab w:val="clear" w:pos="567"/>
          <w:tab w:val="clear" w:pos="851"/>
          <w:tab w:val="clear" w:pos="1134"/>
        </w:tabs>
        <w:contextualSpacing/>
        <w:jc w:val="both"/>
        <w:rPr>
          <w:rFonts w:ascii="Comic Sans MS" w:hAnsi="Comic Sans MS"/>
        </w:rPr>
      </w:pPr>
      <w:r>
        <w:rPr>
          <w:rFonts w:ascii="Comic Sans MS" w:hAnsi="Comic Sans MS"/>
        </w:rPr>
        <w:t>Que se passe-t-il si la charge varie ?</w:t>
      </w:r>
    </w:p>
    <w:p w:rsidR="00B358E6" w:rsidRDefault="00B358E6" w:rsidP="00B358E6">
      <w:pPr>
        <w:numPr>
          <w:ilvl w:val="0"/>
          <w:numId w:val="48"/>
        </w:numPr>
        <w:tabs>
          <w:tab w:val="clear" w:pos="284"/>
          <w:tab w:val="clear" w:pos="567"/>
          <w:tab w:val="clear" w:pos="851"/>
          <w:tab w:val="clear" w:pos="1134"/>
        </w:tabs>
        <w:contextualSpacing/>
        <w:jc w:val="both"/>
        <w:rPr>
          <w:rFonts w:ascii="Comic Sans MS" w:hAnsi="Comic Sans MS"/>
        </w:rPr>
      </w:pPr>
      <w:r>
        <w:rPr>
          <w:rFonts w:ascii="Comic Sans MS" w:hAnsi="Comic Sans MS"/>
        </w:rPr>
        <w:t>Cette solution est-elle envisageable dans la pratique ?</w:t>
      </w:r>
    </w:p>
    <w:p w:rsidR="0087407C" w:rsidRDefault="0087407C" w:rsidP="002D60E1">
      <w:pPr>
        <w:tabs>
          <w:tab w:val="clear" w:pos="284"/>
          <w:tab w:val="clear" w:pos="567"/>
          <w:tab w:val="clear" w:pos="851"/>
          <w:tab w:val="clear" w:pos="1134"/>
        </w:tabs>
        <w:contextualSpacing/>
        <w:jc w:val="both"/>
        <w:rPr>
          <w:rFonts w:ascii="Comic Sans MS" w:hAnsi="Comic Sans MS"/>
        </w:rPr>
      </w:pPr>
    </w:p>
    <w:p w:rsidR="00B358E6" w:rsidRPr="002D60E1" w:rsidRDefault="00B358E6" w:rsidP="002D60E1">
      <w:pPr>
        <w:tabs>
          <w:tab w:val="clear" w:pos="284"/>
          <w:tab w:val="clear" w:pos="567"/>
          <w:tab w:val="clear" w:pos="851"/>
          <w:tab w:val="clear" w:pos="1134"/>
        </w:tabs>
        <w:contextualSpacing/>
        <w:jc w:val="both"/>
        <w:rPr>
          <w:rFonts w:ascii="Comic Sans MS" w:hAnsi="Comic Sans MS"/>
        </w:rPr>
      </w:pPr>
    </w:p>
    <w:p w:rsidR="002D60E1" w:rsidRDefault="00B358E6" w:rsidP="00B12A1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Fonctionnent autonome avec modulateur d’énergie</w:t>
      </w:r>
      <w:r w:rsidR="002D60E1" w:rsidRPr="002D60E1">
        <w:rPr>
          <w:rFonts w:ascii="Comic Sans MS" w:hAnsi="Comic Sans MS"/>
        </w:rPr>
        <w:t>.</w:t>
      </w:r>
    </w:p>
    <w:p w:rsidR="002D60E1" w:rsidRDefault="002D60E1" w:rsidP="00B358E6">
      <w:pPr>
        <w:tabs>
          <w:tab w:val="clear" w:pos="284"/>
          <w:tab w:val="clear" w:pos="567"/>
          <w:tab w:val="clear" w:pos="851"/>
          <w:tab w:val="clear" w:pos="1134"/>
        </w:tabs>
        <w:contextualSpacing/>
        <w:jc w:val="both"/>
        <w:rPr>
          <w:rFonts w:ascii="Comic Sans MS" w:hAnsi="Comic Sans MS"/>
        </w:rPr>
      </w:pPr>
    </w:p>
    <w:p w:rsidR="00B358E6" w:rsidRPr="00B358E6" w:rsidRDefault="00B358E6" w:rsidP="00794FF5">
      <w:pPr>
        <w:tabs>
          <w:tab w:val="clear" w:pos="284"/>
          <w:tab w:val="clear" w:pos="567"/>
          <w:tab w:val="clear" w:pos="851"/>
          <w:tab w:val="clear" w:pos="1134"/>
        </w:tabs>
        <w:autoSpaceDE w:val="0"/>
        <w:autoSpaceDN w:val="0"/>
        <w:adjustRightInd w:val="0"/>
        <w:jc w:val="both"/>
        <w:rPr>
          <w:rFonts w:ascii="Comic Sans MS" w:hAnsi="Comic Sans MS"/>
          <w:szCs w:val="22"/>
        </w:rPr>
      </w:pPr>
      <w:r w:rsidRPr="00B358E6">
        <w:rPr>
          <w:rFonts w:ascii="Comic Sans MS" w:hAnsi="Comic Sans MS" w:cs="Arial"/>
          <w:szCs w:val="22"/>
        </w:rPr>
        <w:t>Pour résoudre les problèmes précédents, on se propose de relier la génératrice à</w:t>
      </w:r>
      <w:r w:rsidR="00794FF5">
        <w:rPr>
          <w:rFonts w:ascii="Comic Sans MS" w:hAnsi="Comic Sans MS" w:cs="Arial"/>
          <w:szCs w:val="22"/>
        </w:rPr>
        <w:t xml:space="preserve"> un modulateur d’énergie constitué d’</w:t>
      </w:r>
      <w:r w:rsidRPr="00B358E6">
        <w:rPr>
          <w:rFonts w:ascii="Comic Sans MS" w:hAnsi="Comic Sans MS" w:cs="Arial"/>
          <w:szCs w:val="22"/>
        </w:rPr>
        <w:t>un onduleur de tension à rapport U/f constant. La charge est constituée d’une résistance de dissipation</w:t>
      </w:r>
      <w:r>
        <w:rPr>
          <w:rFonts w:ascii="Comic Sans MS" w:hAnsi="Comic Sans MS" w:cs="Arial"/>
          <w:szCs w:val="22"/>
        </w:rPr>
        <w:t xml:space="preserve"> en plus des éléments à alimenter (flèches « réseau continu »)</w:t>
      </w:r>
      <w:r w:rsidRPr="00B358E6">
        <w:rPr>
          <w:rFonts w:ascii="Comic Sans MS" w:hAnsi="Comic Sans MS" w:cs="Arial"/>
          <w:szCs w:val="22"/>
        </w:rPr>
        <w:t>.</w:t>
      </w:r>
    </w:p>
    <w:p w:rsidR="00B358E6" w:rsidRDefault="00B358E6" w:rsidP="00B358E6">
      <w:pPr>
        <w:tabs>
          <w:tab w:val="clear" w:pos="284"/>
          <w:tab w:val="clear" w:pos="567"/>
          <w:tab w:val="clear" w:pos="851"/>
          <w:tab w:val="clear" w:pos="1134"/>
        </w:tabs>
        <w:contextualSpacing/>
        <w:jc w:val="both"/>
        <w:rPr>
          <w:rFonts w:ascii="Comic Sans MS" w:hAnsi="Comic Sans MS"/>
        </w:rPr>
      </w:pPr>
    </w:p>
    <w:p w:rsidR="00794FF5" w:rsidRDefault="004E56B1" w:rsidP="00B358E6">
      <w:pPr>
        <w:tabs>
          <w:tab w:val="clear" w:pos="284"/>
          <w:tab w:val="clear" w:pos="567"/>
          <w:tab w:val="clear" w:pos="851"/>
          <w:tab w:val="clear" w:pos="1134"/>
        </w:tabs>
        <w:contextualSpacing/>
        <w:jc w:val="both"/>
        <w:rPr>
          <w:rFonts w:ascii="Comic Sans MS" w:hAnsi="Comic Sans MS"/>
        </w:rPr>
      </w:pPr>
      <w:r>
        <w:rPr>
          <w:rFonts w:ascii="Comic Sans MS" w:hAnsi="Comic Sans MS"/>
          <w:noProof/>
        </w:rPr>
        <w:drawing>
          <wp:inline distT="0" distB="0" distL="0" distR="0">
            <wp:extent cx="6263005" cy="2545080"/>
            <wp:effectExtent l="19050" t="0" r="4445" b="0"/>
            <wp:docPr id="4" name="Image 4" descr="charge_isole_modu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ge_isole_modulateur"/>
                    <pic:cNvPicPr>
                      <a:picLocks noChangeAspect="1" noChangeArrowheads="1"/>
                    </pic:cNvPicPr>
                  </pic:nvPicPr>
                  <pic:blipFill>
                    <a:blip r:embed="rId14" cstate="print"/>
                    <a:srcRect/>
                    <a:stretch>
                      <a:fillRect/>
                    </a:stretch>
                  </pic:blipFill>
                  <pic:spPr bwMode="auto">
                    <a:xfrm>
                      <a:off x="0" y="0"/>
                      <a:ext cx="6263005" cy="2545080"/>
                    </a:xfrm>
                    <a:prstGeom prst="rect">
                      <a:avLst/>
                    </a:prstGeom>
                    <a:noFill/>
                    <a:ln w="9525">
                      <a:noFill/>
                      <a:miter lim="800000"/>
                      <a:headEnd/>
                      <a:tailEnd/>
                    </a:ln>
                  </pic:spPr>
                </pic:pic>
              </a:graphicData>
            </a:graphic>
          </wp:inline>
        </w:drawing>
      </w:r>
    </w:p>
    <w:p w:rsidR="00794FF5" w:rsidRDefault="00794FF5" w:rsidP="00B358E6">
      <w:pPr>
        <w:tabs>
          <w:tab w:val="clear" w:pos="284"/>
          <w:tab w:val="clear" w:pos="567"/>
          <w:tab w:val="clear" w:pos="851"/>
          <w:tab w:val="clear" w:pos="1134"/>
        </w:tabs>
        <w:contextualSpacing/>
        <w:jc w:val="both"/>
        <w:rPr>
          <w:rFonts w:ascii="Comic Sans MS" w:hAnsi="Comic Sans MS"/>
        </w:rPr>
      </w:pPr>
    </w:p>
    <w:p w:rsidR="00B6382F" w:rsidRDefault="00B6382F" w:rsidP="00B6382F">
      <w:pPr>
        <w:numPr>
          <w:ilvl w:val="0"/>
          <w:numId w:val="49"/>
        </w:numPr>
        <w:tabs>
          <w:tab w:val="clear" w:pos="284"/>
          <w:tab w:val="clear" w:pos="567"/>
          <w:tab w:val="clear" w:pos="851"/>
          <w:tab w:val="clear" w:pos="1134"/>
        </w:tabs>
        <w:contextualSpacing/>
        <w:jc w:val="both"/>
        <w:rPr>
          <w:rFonts w:ascii="Comic Sans MS" w:hAnsi="Comic Sans MS"/>
        </w:rPr>
      </w:pPr>
      <w:r>
        <w:rPr>
          <w:rFonts w:ascii="Comic Sans MS" w:hAnsi="Comic Sans MS"/>
        </w:rPr>
        <w:lastRenderedPageBreak/>
        <w:t>Quel est le rôle du condensateur ?</w:t>
      </w:r>
    </w:p>
    <w:p w:rsidR="00B6382F" w:rsidRDefault="00B6382F" w:rsidP="00B6382F">
      <w:pPr>
        <w:numPr>
          <w:ilvl w:val="0"/>
          <w:numId w:val="49"/>
        </w:numPr>
        <w:tabs>
          <w:tab w:val="clear" w:pos="284"/>
          <w:tab w:val="clear" w:pos="567"/>
          <w:tab w:val="clear" w:pos="851"/>
          <w:tab w:val="clear" w:pos="1134"/>
        </w:tabs>
        <w:contextualSpacing/>
        <w:jc w:val="both"/>
        <w:rPr>
          <w:rFonts w:ascii="Comic Sans MS" w:hAnsi="Comic Sans MS"/>
        </w:rPr>
      </w:pPr>
      <w:r>
        <w:rPr>
          <w:rFonts w:ascii="Comic Sans MS" w:hAnsi="Comic Sans MS"/>
        </w:rPr>
        <w:t>De quels éléments est constitué le module de dissipation ?</w:t>
      </w:r>
    </w:p>
    <w:p w:rsidR="00B6382F" w:rsidRDefault="00B6382F" w:rsidP="00B6382F">
      <w:pPr>
        <w:numPr>
          <w:ilvl w:val="0"/>
          <w:numId w:val="49"/>
        </w:numPr>
        <w:tabs>
          <w:tab w:val="clear" w:pos="284"/>
          <w:tab w:val="clear" w:pos="567"/>
          <w:tab w:val="clear" w:pos="851"/>
          <w:tab w:val="clear" w:pos="1134"/>
        </w:tabs>
        <w:contextualSpacing/>
        <w:jc w:val="both"/>
        <w:rPr>
          <w:rFonts w:ascii="Comic Sans MS" w:hAnsi="Comic Sans MS"/>
        </w:rPr>
      </w:pPr>
      <w:r>
        <w:rPr>
          <w:rFonts w:ascii="Comic Sans MS" w:hAnsi="Comic Sans MS"/>
        </w:rPr>
        <w:t>Quel est le rôle du module de dissipation ?</w:t>
      </w:r>
    </w:p>
    <w:p w:rsidR="00B6382F" w:rsidRPr="00B6382F" w:rsidRDefault="00B6382F" w:rsidP="00B6382F">
      <w:pPr>
        <w:numPr>
          <w:ilvl w:val="0"/>
          <w:numId w:val="49"/>
        </w:numPr>
        <w:tabs>
          <w:tab w:val="clear" w:pos="284"/>
          <w:tab w:val="clear" w:pos="567"/>
          <w:tab w:val="clear" w:pos="851"/>
          <w:tab w:val="clear" w:pos="1134"/>
        </w:tabs>
        <w:autoSpaceDE w:val="0"/>
        <w:autoSpaceDN w:val="0"/>
        <w:adjustRightInd w:val="0"/>
        <w:contextualSpacing/>
        <w:jc w:val="both"/>
        <w:rPr>
          <w:rFonts w:ascii="Comic Sans MS" w:hAnsi="Comic Sans MS"/>
          <w:szCs w:val="22"/>
        </w:rPr>
      </w:pPr>
      <w:r w:rsidRPr="00B6382F">
        <w:rPr>
          <w:rFonts w:ascii="Comic Sans MS" w:hAnsi="Comic Sans MS" w:cs="Arial"/>
          <w:szCs w:val="22"/>
        </w:rPr>
        <w:t>Quel est l’avantage de délester la puissance dans une résistance de dissipation plutôt que d’asservir la puissance de la génératrice ?</w:t>
      </w:r>
    </w:p>
    <w:p w:rsidR="00B6382F" w:rsidRDefault="00B6382F" w:rsidP="00B358E6">
      <w:pPr>
        <w:tabs>
          <w:tab w:val="clear" w:pos="284"/>
          <w:tab w:val="clear" w:pos="567"/>
          <w:tab w:val="clear" w:pos="851"/>
          <w:tab w:val="clear" w:pos="1134"/>
        </w:tabs>
        <w:contextualSpacing/>
        <w:jc w:val="both"/>
        <w:rPr>
          <w:rFonts w:ascii="Comic Sans MS" w:hAnsi="Comic Sans MS"/>
        </w:rPr>
      </w:pPr>
    </w:p>
    <w:p w:rsidR="00857FED" w:rsidRDefault="00857FED" w:rsidP="00B358E6">
      <w:pPr>
        <w:tabs>
          <w:tab w:val="clear" w:pos="284"/>
          <w:tab w:val="clear" w:pos="567"/>
          <w:tab w:val="clear" w:pos="851"/>
          <w:tab w:val="clear" w:pos="1134"/>
        </w:tabs>
        <w:contextualSpacing/>
        <w:jc w:val="both"/>
        <w:rPr>
          <w:rFonts w:ascii="Comic Sans MS" w:hAnsi="Comic Sans MS"/>
        </w:rPr>
      </w:pPr>
    </w:p>
    <w:p w:rsidR="002D60E1" w:rsidRPr="002D60E1" w:rsidRDefault="00385836" w:rsidP="00B12A1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Intérêts et contraintes comparées d’une génératrice synchrone et asynchrone.</w:t>
      </w:r>
    </w:p>
    <w:p w:rsidR="00B12A15" w:rsidRDefault="00B12A15" w:rsidP="00BD0F53">
      <w:pPr>
        <w:tabs>
          <w:tab w:val="clear" w:pos="284"/>
          <w:tab w:val="clear" w:pos="567"/>
          <w:tab w:val="clear" w:pos="851"/>
          <w:tab w:val="clear" w:pos="1134"/>
        </w:tabs>
        <w:contextualSpacing/>
        <w:jc w:val="both"/>
        <w:rPr>
          <w:rFonts w:ascii="Comic Sans MS" w:hAnsi="Comic Sans MS"/>
        </w:rPr>
      </w:pPr>
    </w:p>
    <w:p w:rsidR="00385836" w:rsidRDefault="00385836" w:rsidP="00BD0F53">
      <w:pPr>
        <w:tabs>
          <w:tab w:val="clear" w:pos="284"/>
          <w:tab w:val="clear" w:pos="567"/>
          <w:tab w:val="clear" w:pos="851"/>
          <w:tab w:val="clear" w:pos="1134"/>
        </w:tabs>
        <w:contextualSpacing/>
        <w:jc w:val="both"/>
        <w:rPr>
          <w:rFonts w:ascii="Comic Sans MS" w:hAnsi="Comic Sans MS"/>
        </w:rPr>
      </w:pPr>
      <w:r>
        <w:rPr>
          <w:rFonts w:ascii="Comic Sans MS" w:hAnsi="Comic Sans MS"/>
        </w:rPr>
        <w:t xml:space="preserve">Au vu de l’étude précédente, de vos connaissances et de la partie introduction de l’article controle_de_flux_gene_asynchrone.pdf, indiquer les avantages et inconvénients comparatif d’une génératrice asynchrone et synchrone en vu de l’alimentation d’un site isolé par l’intermédiaire d’une source d’énergie renouvelable. Quelle </w:t>
      </w:r>
      <w:r w:rsidR="007C0423">
        <w:rPr>
          <w:rFonts w:ascii="Comic Sans MS" w:hAnsi="Comic Sans MS"/>
        </w:rPr>
        <w:t xml:space="preserve">est la </w:t>
      </w:r>
      <w:r>
        <w:rPr>
          <w:rFonts w:ascii="Comic Sans MS" w:hAnsi="Comic Sans MS"/>
        </w:rPr>
        <w:t xml:space="preserve">solution </w:t>
      </w:r>
      <w:r w:rsidR="007C0423">
        <w:rPr>
          <w:rFonts w:ascii="Comic Sans MS" w:hAnsi="Comic Sans MS"/>
        </w:rPr>
        <w:t>la</w:t>
      </w:r>
      <w:r>
        <w:rPr>
          <w:rFonts w:ascii="Comic Sans MS" w:hAnsi="Comic Sans MS"/>
        </w:rPr>
        <w:t xml:space="preserve"> plus souvent utilisé</w:t>
      </w:r>
      <w:r w:rsidR="007C0423">
        <w:rPr>
          <w:rFonts w:ascii="Comic Sans MS" w:hAnsi="Comic Sans MS"/>
        </w:rPr>
        <w:t>e</w:t>
      </w:r>
      <w:r>
        <w:rPr>
          <w:rFonts w:ascii="Comic Sans MS" w:hAnsi="Comic Sans MS"/>
        </w:rPr>
        <w:t> ?</w:t>
      </w:r>
    </w:p>
    <w:p w:rsidR="00385836" w:rsidRDefault="00385836" w:rsidP="00BD0F53">
      <w:pPr>
        <w:tabs>
          <w:tab w:val="clear" w:pos="284"/>
          <w:tab w:val="clear" w:pos="567"/>
          <w:tab w:val="clear" w:pos="851"/>
          <w:tab w:val="clear" w:pos="1134"/>
        </w:tabs>
        <w:contextualSpacing/>
        <w:jc w:val="both"/>
        <w:rPr>
          <w:rFonts w:ascii="Comic Sans MS" w:hAnsi="Comic Sans MS"/>
        </w:rPr>
      </w:pPr>
      <w:r>
        <w:rPr>
          <w:rFonts w:ascii="Comic Sans MS" w:hAnsi="Comic Sans MS"/>
        </w:rPr>
        <w:t>Existe-t-il des alternatives ?</w:t>
      </w:r>
    </w:p>
    <w:p w:rsidR="00385836" w:rsidRDefault="00385836" w:rsidP="00BD0F53">
      <w:pPr>
        <w:tabs>
          <w:tab w:val="clear" w:pos="284"/>
          <w:tab w:val="clear" w:pos="567"/>
          <w:tab w:val="clear" w:pos="851"/>
          <w:tab w:val="clear" w:pos="1134"/>
        </w:tabs>
        <w:contextualSpacing/>
        <w:jc w:val="both"/>
        <w:rPr>
          <w:rFonts w:ascii="Comic Sans MS" w:hAnsi="Comic Sans MS"/>
        </w:rPr>
      </w:pPr>
    </w:p>
    <w:p w:rsidR="00857FED" w:rsidRPr="00371A95" w:rsidRDefault="00857FED" w:rsidP="00BD0F53">
      <w:pPr>
        <w:tabs>
          <w:tab w:val="clear" w:pos="284"/>
          <w:tab w:val="clear" w:pos="567"/>
          <w:tab w:val="clear" w:pos="851"/>
          <w:tab w:val="clear" w:pos="1134"/>
        </w:tabs>
        <w:contextualSpacing/>
        <w:jc w:val="both"/>
        <w:rPr>
          <w:rFonts w:ascii="Comic Sans MS" w:hAnsi="Comic Sans MS"/>
        </w:rPr>
      </w:pPr>
    </w:p>
    <w:p w:rsidR="00371A95" w:rsidRDefault="00371A95" w:rsidP="00BD0F53">
      <w:pPr>
        <w:pStyle w:val="Paragraphedeliste"/>
        <w:ind w:left="360"/>
        <w:rPr>
          <w:rFonts w:ascii="Comic Sans MS" w:hAnsi="Comic Sans MS"/>
        </w:rPr>
      </w:pPr>
    </w:p>
    <w:p w:rsidR="00BC5936" w:rsidRDefault="007253B6" w:rsidP="000420E2">
      <w:pPr>
        <w:pBdr>
          <w:top w:val="single" w:sz="18" w:space="1" w:color="auto"/>
          <w:left w:val="single" w:sz="18" w:space="1" w:color="auto"/>
          <w:bottom w:val="single" w:sz="18" w:space="1" w:color="auto"/>
          <w:right w:val="single" w:sz="18" w:space="1" w:color="auto"/>
        </w:pBdr>
        <w:autoSpaceDE w:val="0"/>
        <w:autoSpaceDN w:val="0"/>
        <w:adjustRightInd w:val="0"/>
        <w:jc w:val="center"/>
        <w:rPr>
          <w:rFonts w:ascii="Comic Sans MS" w:hAnsi="Comic Sans MS" w:cs="Helvetica"/>
          <w:b/>
        </w:rPr>
      </w:pPr>
      <w:r w:rsidRPr="00F54AED">
        <w:rPr>
          <w:rFonts w:ascii="Comic Sans MS" w:hAnsi="Comic Sans MS" w:cs="Helvetica"/>
          <w:b/>
        </w:rPr>
        <w:t>Fiche de travail N°2</w:t>
      </w:r>
    </w:p>
    <w:p w:rsidR="004C4131" w:rsidRPr="00F54AED" w:rsidRDefault="004C4131" w:rsidP="000420E2">
      <w:pPr>
        <w:pBdr>
          <w:top w:val="single" w:sz="18" w:space="1" w:color="auto"/>
          <w:left w:val="single" w:sz="18" w:space="1" w:color="auto"/>
          <w:bottom w:val="single" w:sz="18" w:space="1" w:color="auto"/>
          <w:right w:val="single" w:sz="18" w:space="1" w:color="auto"/>
        </w:pBdr>
        <w:autoSpaceDE w:val="0"/>
        <w:autoSpaceDN w:val="0"/>
        <w:adjustRightInd w:val="0"/>
        <w:jc w:val="center"/>
        <w:rPr>
          <w:rFonts w:ascii="Comic Sans MS" w:hAnsi="Comic Sans MS" w:cs="Helvetica"/>
          <w:b/>
        </w:rPr>
      </w:pPr>
    </w:p>
    <w:p w:rsidR="007253B6" w:rsidRPr="0021560A" w:rsidRDefault="004D0436" w:rsidP="009B625F">
      <w:pPr>
        <w:pStyle w:val="Paragraphedeliste"/>
        <w:numPr>
          <w:ilvl w:val="0"/>
          <w:numId w:val="9"/>
        </w:numPr>
        <w:pBdr>
          <w:top w:val="single" w:sz="18" w:space="1" w:color="auto"/>
          <w:left w:val="single" w:sz="18" w:space="1" w:color="auto"/>
          <w:bottom w:val="single" w:sz="18" w:space="1" w:color="auto"/>
          <w:right w:val="single" w:sz="18" w:space="1" w:color="auto"/>
        </w:pBdr>
        <w:autoSpaceDE w:val="0"/>
        <w:autoSpaceDN w:val="0"/>
        <w:adjustRightInd w:val="0"/>
        <w:jc w:val="center"/>
        <w:rPr>
          <w:rFonts w:ascii="Comic Sans MS" w:hAnsi="Comic Sans MS" w:cs="Helvetica"/>
          <w:szCs w:val="22"/>
        </w:rPr>
      </w:pPr>
      <w:r>
        <w:rPr>
          <w:rFonts w:ascii="Comic Sans MS" w:hAnsi="Comic Sans MS"/>
          <w:b/>
          <w:bCs/>
          <w:szCs w:val="22"/>
        </w:rPr>
        <w:t>Production d’énergie en mode isolé</w:t>
      </w:r>
    </w:p>
    <w:p w:rsidR="00F54AED" w:rsidRPr="00325378" w:rsidRDefault="00F54AED" w:rsidP="00325378">
      <w:pPr>
        <w:ind w:left="360"/>
        <w:jc w:val="both"/>
        <w:rPr>
          <w:rFonts w:ascii="Comic Sans MS" w:hAnsi="Comic Sans MS"/>
          <w:bCs/>
          <w:szCs w:val="22"/>
          <w:u w:val="single"/>
        </w:rPr>
      </w:pPr>
    </w:p>
    <w:p w:rsidR="00325378" w:rsidRPr="00325378" w:rsidRDefault="00325378" w:rsidP="00325378">
      <w:pPr>
        <w:pStyle w:val="Corpsdetexte3"/>
        <w:spacing w:after="0"/>
        <w:jc w:val="both"/>
        <w:rPr>
          <w:rFonts w:ascii="Comic Sans MS" w:hAnsi="Comic Sans MS"/>
          <w:sz w:val="22"/>
          <w:szCs w:val="22"/>
        </w:rPr>
      </w:pPr>
      <w:r w:rsidRPr="00325378">
        <w:rPr>
          <w:rFonts w:ascii="Comic Sans MS" w:hAnsi="Comic Sans MS"/>
          <w:sz w:val="22"/>
          <w:szCs w:val="22"/>
        </w:rPr>
        <w:t>Dans un site isolé, éloigné de toute ligne électrique, il peut être particulièrement intéressant d’installer une microcentrale pour répondre à un besoin en électricité.</w:t>
      </w:r>
    </w:p>
    <w:p w:rsidR="00325378" w:rsidRPr="00325378" w:rsidRDefault="00325378" w:rsidP="00325378">
      <w:pPr>
        <w:pStyle w:val="Corpsdetexte3"/>
        <w:spacing w:after="0"/>
        <w:jc w:val="both"/>
        <w:rPr>
          <w:rFonts w:ascii="Comic Sans MS" w:hAnsi="Comic Sans MS"/>
          <w:sz w:val="22"/>
          <w:szCs w:val="22"/>
        </w:rPr>
      </w:pPr>
      <w:r w:rsidRPr="00325378">
        <w:rPr>
          <w:rFonts w:ascii="Comic Sans MS" w:hAnsi="Comic Sans MS"/>
          <w:sz w:val="22"/>
          <w:szCs w:val="22"/>
        </w:rPr>
        <w:t xml:space="preserve">Les essais précédents </w:t>
      </w:r>
      <w:r w:rsidR="00B70E75">
        <w:rPr>
          <w:rFonts w:ascii="Comic Sans MS" w:hAnsi="Comic Sans MS"/>
          <w:sz w:val="22"/>
          <w:szCs w:val="22"/>
          <w:lang w:val="fr-FR"/>
        </w:rPr>
        <w:t xml:space="preserve">sur e-microcentrale </w:t>
      </w:r>
      <w:r w:rsidRPr="00325378">
        <w:rPr>
          <w:rFonts w:ascii="Comic Sans MS" w:hAnsi="Comic Sans MS"/>
          <w:sz w:val="22"/>
          <w:szCs w:val="22"/>
        </w:rPr>
        <w:t>ont montré qu’il était possible de faire fonctionner une machine asynchrone en génératrice lorsque celle-ci est raccordée à un réseau triphasé.</w:t>
      </w:r>
    </w:p>
    <w:p w:rsidR="00325378" w:rsidRPr="00325378" w:rsidRDefault="00325378" w:rsidP="00325378">
      <w:pPr>
        <w:jc w:val="both"/>
        <w:rPr>
          <w:rFonts w:ascii="Comic Sans MS" w:hAnsi="Comic Sans MS"/>
          <w:bCs/>
          <w:szCs w:val="22"/>
          <w:u w:val="single"/>
        </w:rPr>
      </w:pPr>
      <w:r w:rsidRPr="00325378">
        <w:rPr>
          <w:rFonts w:ascii="Comic Sans MS" w:hAnsi="Comic Sans MS"/>
          <w:szCs w:val="22"/>
        </w:rPr>
        <w:t xml:space="preserve">On se propose maintenant d’envisager un fonctionnement </w:t>
      </w:r>
      <w:r w:rsidR="00B70E75">
        <w:rPr>
          <w:rFonts w:ascii="Comic Sans MS" w:hAnsi="Comic Sans MS"/>
          <w:szCs w:val="22"/>
        </w:rPr>
        <w:t xml:space="preserve">de e-microcentrale </w:t>
      </w:r>
      <w:r w:rsidRPr="00325378">
        <w:rPr>
          <w:rFonts w:ascii="Comic Sans MS" w:hAnsi="Comic Sans MS"/>
          <w:szCs w:val="22"/>
        </w:rPr>
        <w:t>en génératrice sans raccordement à un réseau triphasé, et de déterminer les contraintes relatives à ce fonctionnement.</w:t>
      </w:r>
    </w:p>
    <w:p w:rsidR="00325378" w:rsidRPr="00BD0F53" w:rsidRDefault="00325378" w:rsidP="00F54AED">
      <w:pPr>
        <w:ind w:left="360"/>
        <w:rPr>
          <w:rFonts w:ascii="Comic Sans MS" w:hAnsi="Comic Sans MS"/>
          <w:bCs/>
          <w:szCs w:val="22"/>
          <w:u w:val="single"/>
        </w:rPr>
      </w:pPr>
    </w:p>
    <w:p w:rsidR="00371A95" w:rsidRPr="00914754" w:rsidRDefault="00914754" w:rsidP="003F731D">
      <w:pPr>
        <w:numPr>
          <w:ilvl w:val="1"/>
          <w:numId w:val="9"/>
        </w:numPr>
        <w:tabs>
          <w:tab w:val="clear" w:pos="284"/>
          <w:tab w:val="clear" w:pos="567"/>
          <w:tab w:val="clear" w:pos="851"/>
          <w:tab w:val="clear" w:pos="1134"/>
        </w:tabs>
        <w:jc w:val="both"/>
        <w:rPr>
          <w:rFonts w:ascii="Comic Sans MS" w:hAnsi="Comic Sans MS"/>
          <w:u w:val="single"/>
        </w:rPr>
      </w:pPr>
      <w:r>
        <w:rPr>
          <w:rFonts w:ascii="Comic Sans MS" w:hAnsi="Comic Sans MS"/>
        </w:rPr>
        <w:t xml:space="preserve"> </w:t>
      </w:r>
      <w:r w:rsidRPr="00914754">
        <w:rPr>
          <w:rFonts w:ascii="Comic Sans MS" w:hAnsi="Comic Sans MS"/>
          <w:u w:val="single"/>
        </w:rPr>
        <w:t>Etude préliminaire</w:t>
      </w:r>
    </w:p>
    <w:p w:rsidR="00371A95" w:rsidRDefault="00371A95" w:rsidP="00371A95">
      <w:pPr>
        <w:ind w:left="360"/>
        <w:rPr>
          <w:rFonts w:ascii="Comic Sans MS" w:hAnsi="Comic Sans MS"/>
        </w:rPr>
      </w:pPr>
    </w:p>
    <w:p w:rsidR="00770925" w:rsidRPr="00770925" w:rsidRDefault="00770925" w:rsidP="0077092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ab/>
      </w:r>
      <w:r>
        <w:rPr>
          <w:rFonts w:ascii="Comic Sans MS" w:hAnsi="Comic Sans MS"/>
          <w:szCs w:val="22"/>
        </w:rPr>
        <w:t>Indiquer quel est, dans le système, l’élément intermédiaire entre la génératrice hypersynchrone et la charge électrique. Quel est le rôle de celui-ci ?</w:t>
      </w:r>
    </w:p>
    <w:p w:rsidR="00770925" w:rsidRPr="00770925" w:rsidRDefault="00770925" w:rsidP="00770925">
      <w:pPr>
        <w:tabs>
          <w:tab w:val="clear" w:pos="284"/>
          <w:tab w:val="clear" w:pos="567"/>
          <w:tab w:val="clear" w:pos="851"/>
          <w:tab w:val="clear" w:pos="1134"/>
        </w:tabs>
        <w:contextualSpacing/>
        <w:jc w:val="both"/>
        <w:rPr>
          <w:rFonts w:ascii="Comic Sans MS" w:hAnsi="Comic Sans MS"/>
        </w:rPr>
      </w:pPr>
    </w:p>
    <w:p w:rsidR="00770925" w:rsidRPr="00C94006" w:rsidRDefault="00770925" w:rsidP="00770925">
      <w:pPr>
        <w:numPr>
          <w:ilvl w:val="2"/>
          <w:numId w:val="9"/>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t>Indiquer :</w:t>
      </w:r>
    </w:p>
    <w:p w:rsidR="00770925" w:rsidRPr="00C94006" w:rsidRDefault="00770925" w:rsidP="00770925">
      <w:pPr>
        <w:numPr>
          <w:ilvl w:val="0"/>
          <w:numId w:val="44"/>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t>quelle est la désignation du variateur, quels sont les modulateurs d’énergie qui le composent ;</w:t>
      </w:r>
    </w:p>
    <w:p w:rsidR="00770925" w:rsidRPr="00C94006" w:rsidRDefault="00770925" w:rsidP="00770925">
      <w:pPr>
        <w:numPr>
          <w:ilvl w:val="0"/>
          <w:numId w:val="44"/>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t>quels sont les modulateurs qui seront utilisés dans un fonctionnement sur site isolé ;</w:t>
      </w:r>
    </w:p>
    <w:p w:rsidR="00770925" w:rsidRPr="00C94006" w:rsidRDefault="00770925" w:rsidP="00770925">
      <w:pPr>
        <w:numPr>
          <w:ilvl w:val="0"/>
          <w:numId w:val="44"/>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t>quelles sont les désignations des éléments résistifs de puissance connectés au variateur ;</w:t>
      </w:r>
    </w:p>
    <w:p w:rsidR="00C94006" w:rsidRPr="00C94006" w:rsidRDefault="00C94006" w:rsidP="00770925">
      <w:pPr>
        <w:numPr>
          <w:ilvl w:val="0"/>
          <w:numId w:val="44"/>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t>quelle est l’utilité du contacteur KM6, et pourquoi a-t-on utilisé 3 contacts.</w:t>
      </w:r>
    </w:p>
    <w:p w:rsidR="00C94006" w:rsidRPr="00C94006" w:rsidRDefault="00C94006" w:rsidP="00C94006">
      <w:pPr>
        <w:tabs>
          <w:tab w:val="clear" w:pos="284"/>
          <w:tab w:val="clear" w:pos="567"/>
          <w:tab w:val="clear" w:pos="851"/>
          <w:tab w:val="clear" w:pos="1134"/>
        </w:tabs>
        <w:ind w:firstLine="360"/>
        <w:contextualSpacing/>
        <w:jc w:val="both"/>
        <w:rPr>
          <w:rFonts w:ascii="Comic Sans MS" w:hAnsi="Comic Sans MS"/>
        </w:rPr>
      </w:pPr>
      <w:r w:rsidRPr="00C94006">
        <w:rPr>
          <w:rFonts w:ascii="Comic Sans MS" w:hAnsi="Comic Sans MS"/>
          <w:b/>
          <w:bCs/>
          <w:i/>
        </w:rPr>
        <w:t>Conseil :</w:t>
      </w:r>
      <w:r w:rsidRPr="00C94006">
        <w:rPr>
          <w:rFonts w:ascii="Comic Sans MS" w:hAnsi="Comic Sans MS"/>
          <w:i/>
        </w:rPr>
        <w:tab/>
      </w:r>
      <w:r w:rsidRPr="00C94006">
        <w:rPr>
          <w:rFonts w:ascii="Comic Sans MS" w:hAnsi="Comic Sans MS"/>
          <w:i/>
          <w:iCs/>
        </w:rPr>
        <w:t>Se reporter aux folios 9 et 22 du dossier technique.</w:t>
      </w:r>
    </w:p>
    <w:p w:rsidR="00770925" w:rsidRDefault="00770925" w:rsidP="00770925">
      <w:pPr>
        <w:pStyle w:val="Paragraphedeliste"/>
        <w:rPr>
          <w:rFonts w:ascii="Comic Sans MS" w:hAnsi="Comic Sans MS"/>
        </w:rPr>
      </w:pPr>
    </w:p>
    <w:p w:rsidR="00770925" w:rsidRDefault="00C94006" w:rsidP="00770925">
      <w:pPr>
        <w:numPr>
          <w:ilvl w:val="2"/>
          <w:numId w:val="9"/>
        </w:numPr>
        <w:tabs>
          <w:tab w:val="clear" w:pos="284"/>
          <w:tab w:val="clear" w:pos="567"/>
          <w:tab w:val="clear" w:pos="851"/>
          <w:tab w:val="clear" w:pos="1134"/>
        </w:tabs>
        <w:contextualSpacing/>
        <w:jc w:val="both"/>
        <w:rPr>
          <w:rFonts w:ascii="Comic Sans MS" w:hAnsi="Comic Sans MS"/>
        </w:rPr>
      </w:pPr>
      <w:r w:rsidRPr="00C94006">
        <w:rPr>
          <w:rFonts w:ascii="Comic Sans MS" w:hAnsi="Comic Sans MS"/>
        </w:rPr>
        <w:lastRenderedPageBreak/>
        <w:t>Situer, au sein du système, le variateur et les éléments résistifs. Relever les caractérist</w:t>
      </w:r>
      <w:r>
        <w:rPr>
          <w:rFonts w:ascii="Comic Sans MS" w:hAnsi="Comic Sans MS"/>
        </w:rPr>
        <w:t xml:space="preserve">iques des éléments résistifs : valeurs de </w:t>
      </w:r>
      <w:r w:rsidRPr="00C94006">
        <w:rPr>
          <w:rFonts w:ascii="Comic Sans MS" w:hAnsi="Comic Sans MS"/>
        </w:rPr>
        <w:t>résistances, puissances nominales.</w:t>
      </w:r>
    </w:p>
    <w:p w:rsidR="00C94006" w:rsidRDefault="00C94006" w:rsidP="00C94006">
      <w:pPr>
        <w:tabs>
          <w:tab w:val="clear" w:pos="284"/>
          <w:tab w:val="clear" w:pos="567"/>
          <w:tab w:val="clear" w:pos="851"/>
          <w:tab w:val="clear" w:pos="1134"/>
        </w:tabs>
        <w:contextualSpacing/>
        <w:jc w:val="both"/>
        <w:rPr>
          <w:rFonts w:ascii="Comic Sans MS" w:hAnsi="Comic Sans MS"/>
        </w:rPr>
      </w:pPr>
    </w:p>
    <w:p w:rsidR="00C94006" w:rsidRPr="00C94006" w:rsidRDefault="00C94006" w:rsidP="00770925">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Pourquoi y a-t-il deux résistances ? Quels éléments d’un système réel modélisent-elles ?</w:t>
      </w:r>
    </w:p>
    <w:p w:rsidR="00914754" w:rsidRDefault="00914754" w:rsidP="00371A95">
      <w:pPr>
        <w:ind w:left="360"/>
        <w:rPr>
          <w:rFonts w:ascii="Comic Sans MS" w:hAnsi="Comic Sans MS"/>
        </w:rPr>
      </w:pPr>
    </w:p>
    <w:p w:rsidR="00914754" w:rsidRDefault="00914754" w:rsidP="00371A95">
      <w:pPr>
        <w:ind w:left="360"/>
        <w:rPr>
          <w:rFonts w:ascii="Comic Sans MS" w:hAnsi="Comic Sans MS"/>
        </w:rPr>
      </w:pPr>
    </w:p>
    <w:p w:rsidR="00715CDC" w:rsidRPr="00715CDC" w:rsidRDefault="00715CDC" w:rsidP="00715CDC">
      <w:pPr>
        <w:jc w:val="both"/>
        <w:rPr>
          <w:rFonts w:ascii="Comic Sans MS" w:hAnsi="Comic Sans MS"/>
        </w:rPr>
      </w:pPr>
      <w:r w:rsidRPr="00715CDC">
        <w:rPr>
          <w:rFonts w:ascii="Comic Sans MS" w:hAnsi="Comic Sans MS"/>
        </w:rPr>
        <w:t xml:space="preserve">Dans le menu « Paramètres », utiliser le sous menu « Modèle retenue » pour vérifier que l’altitude du déversoir (comptée par rapport à la turbine) est de </w:t>
      </w:r>
      <w:r w:rsidRPr="00715CDC">
        <w:rPr>
          <w:rFonts w:ascii="Comic Sans MS" w:hAnsi="Comic Sans MS"/>
          <w:b/>
          <w:bCs/>
        </w:rPr>
        <w:t>4</w:t>
      </w:r>
      <w:r w:rsidR="0007739B">
        <w:rPr>
          <w:rFonts w:ascii="Comic Sans MS" w:hAnsi="Comic Sans MS"/>
          <w:b/>
          <w:bCs/>
        </w:rPr>
        <w:t>5</w:t>
      </w:r>
      <w:r w:rsidRPr="00715CDC">
        <w:rPr>
          <w:rFonts w:ascii="Comic Sans MS" w:hAnsi="Comic Sans MS"/>
          <w:b/>
          <w:bCs/>
        </w:rPr>
        <w:t xml:space="preserve"> m</w:t>
      </w:r>
      <w:r w:rsidRPr="00715CDC">
        <w:rPr>
          <w:rFonts w:ascii="Comic Sans MS" w:hAnsi="Comic Sans MS"/>
        </w:rPr>
        <w:t xml:space="preserve"> et que le débit du ruisseau est de </w:t>
      </w:r>
      <w:r w:rsidRPr="00715CDC">
        <w:rPr>
          <w:rFonts w:ascii="Comic Sans MS" w:hAnsi="Comic Sans MS"/>
          <w:b/>
          <w:bCs/>
        </w:rPr>
        <w:t>1</w:t>
      </w:r>
      <w:r w:rsidR="0007739B">
        <w:rPr>
          <w:rFonts w:ascii="Comic Sans MS" w:hAnsi="Comic Sans MS"/>
          <w:b/>
          <w:bCs/>
        </w:rPr>
        <w:t>5</w:t>
      </w:r>
      <w:r w:rsidRPr="00715CDC">
        <w:rPr>
          <w:rFonts w:ascii="Comic Sans MS" w:hAnsi="Comic Sans MS"/>
          <w:b/>
          <w:bCs/>
        </w:rPr>
        <w:t xml:space="preserve"> L/s</w:t>
      </w:r>
      <w:r w:rsidRPr="00715CDC">
        <w:rPr>
          <w:rFonts w:ascii="Comic Sans MS" w:hAnsi="Comic Sans MS"/>
        </w:rPr>
        <w:t>. Effectuer les modifications nécessaires si ce n’est pas le cas.</w:t>
      </w:r>
    </w:p>
    <w:p w:rsidR="00715CDC" w:rsidRPr="00371A95" w:rsidRDefault="00715CDC" w:rsidP="00371A95">
      <w:pPr>
        <w:ind w:left="360"/>
        <w:rPr>
          <w:rFonts w:ascii="Comic Sans MS" w:hAnsi="Comic Sans MS"/>
        </w:rPr>
      </w:pPr>
    </w:p>
    <w:p w:rsidR="00371A95" w:rsidRPr="00A21DEB" w:rsidRDefault="00A21DEB" w:rsidP="00371A95">
      <w:pPr>
        <w:numPr>
          <w:ilvl w:val="1"/>
          <w:numId w:val="9"/>
        </w:numPr>
        <w:tabs>
          <w:tab w:val="clear" w:pos="284"/>
          <w:tab w:val="clear" w:pos="567"/>
          <w:tab w:val="clear" w:pos="851"/>
          <w:tab w:val="clear" w:pos="1134"/>
        </w:tabs>
        <w:rPr>
          <w:rFonts w:ascii="Comic Sans MS" w:hAnsi="Comic Sans MS"/>
        </w:rPr>
      </w:pPr>
      <w:r w:rsidRPr="00A21DEB">
        <w:rPr>
          <w:rFonts w:ascii="Comic Sans MS" w:hAnsi="Comic Sans MS"/>
          <w:u w:val="single"/>
        </w:rPr>
        <w:t>Analyse du fonctionnement - Première partie</w:t>
      </w:r>
    </w:p>
    <w:p w:rsidR="00371A95" w:rsidRDefault="00371A95" w:rsidP="00371A95">
      <w:pPr>
        <w:rPr>
          <w:rFonts w:ascii="Comic Sans MS" w:hAnsi="Comic Sans MS"/>
        </w:rPr>
      </w:pPr>
    </w:p>
    <w:p w:rsidR="00A21DEB" w:rsidRDefault="00A21DEB" w:rsidP="00A21DEB">
      <w:pPr>
        <w:numPr>
          <w:ilvl w:val="2"/>
          <w:numId w:val="9"/>
        </w:numPr>
        <w:tabs>
          <w:tab w:val="clear" w:pos="284"/>
          <w:tab w:val="clear" w:pos="567"/>
          <w:tab w:val="clear" w:pos="851"/>
          <w:tab w:val="clear" w:pos="1134"/>
        </w:tabs>
        <w:contextualSpacing/>
        <w:jc w:val="both"/>
        <w:rPr>
          <w:rFonts w:ascii="Comic Sans MS" w:hAnsi="Comic Sans MS"/>
        </w:rPr>
      </w:pPr>
      <w:r w:rsidRPr="00A21DEB">
        <w:rPr>
          <w:rFonts w:ascii="Comic Sans MS" w:hAnsi="Comic Sans MS"/>
        </w:rPr>
        <w:t xml:space="preserve">Connecter au système les appareils permettant de mesurer les valeurs efficaces </w:t>
      </w:r>
      <w:r w:rsidRPr="00032C1B">
        <w:rPr>
          <w:rFonts w:ascii="Times New Roman" w:hAnsi="Times New Roman"/>
          <w:b/>
          <w:i/>
          <w:sz w:val="24"/>
          <w:szCs w:val="24"/>
        </w:rPr>
        <w:t>U</w:t>
      </w:r>
      <w:r w:rsidRPr="00032C1B">
        <w:rPr>
          <w:rFonts w:ascii="Times New Roman" w:hAnsi="Times New Roman"/>
          <w:b/>
          <w:i/>
          <w:sz w:val="24"/>
          <w:szCs w:val="24"/>
          <w:vertAlign w:val="subscript"/>
        </w:rPr>
        <w:t>c</w:t>
      </w:r>
      <w:r w:rsidRPr="00A21DEB">
        <w:rPr>
          <w:rFonts w:ascii="Comic Sans MS" w:hAnsi="Comic Sans MS"/>
        </w:rPr>
        <w:t xml:space="preserve"> et </w:t>
      </w:r>
      <w:r w:rsidR="00032C1B" w:rsidRPr="00032C1B">
        <w:rPr>
          <w:rFonts w:ascii="Times New Roman" w:hAnsi="Times New Roman"/>
          <w:b/>
          <w:i/>
          <w:sz w:val="24"/>
          <w:szCs w:val="24"/>
        </w:rPr>
        <w:t>U</w:t>
      </w:r>
      <w:r w:rsidR="00032C1B">
        <w:rPr>
          <w:rFonts w:ascii="Times New Roman" w:hAnsi="Times New Roman"/>
          <w:b/>
          <w:i/>
          <w:sz w:val="24"/>
          <w:szCs w:val="24"/>
          <w:vertAlign w:val="subscript"/>
        </w:rPr>
        <w:t>d</w:t>
      </w:r>
      <w:r w:rsidRPr="00A21DEB">
        <w:rPr>
          <w:rFonts w:ascii="Comic Sans MS" w:hAnsi="Comic Sans MS"/>
        </w:rPr>
        <w:t xml:space="preserve"> de la tension aux bornes de la charge et de la tension aux bornes du dissipateur. Donner un schéma d’implantation.</w:t>
      </w:r>
    </w:p>
    <w:p w:rsidR="00ED2FAD" w:rsidRDefault="00ED2FAD" w:rsidP="00ED2FAD">
      <w:pPr>
        <w:tabs>
          <w:tab w:val="clear" w:pos="284"/>
          <w:tab w:val="clear" w:pos="567"/>
          <w:tab w:val="clear" w:pos="851"/>
          <w:tab w:val="clear" w:pos="1134"/>
        </w:tabs>
        <w:contextualSpacing/>
        <w:jc w:val="both"/>
        <w:rPr>
          <w:rFonts w:ascii="Comic Sans MS" w:hAnsi="Comic Sans MS"/>
        </w:rPr>
      </w:pPr>
    </w:p>
    <w:p w:rsidR="00ED2FAD" w:rsidRPr="00ED2FAD" w:rsidRDefault="00ED2FAD" w:rsidP="00A21DEB">
      <w:pPr>
        <w:numPr>
          <w:ilvl w:val="2"/>
          <w:numId w:val="9"/>
        </w:numPr>
        <w:tabs>
          <w:tab w:val="clear" w:pos="284"/>
          <w:tab w:val="clear" w:pos="567"/>
          <w:tab w:val="clear" w:pos="851"/>
          <w:tab w:val="clear" w:pos="1134"/>
        </w:tabs>
        <w:contextualSpacing/>
        <w:jc w:val="both"/>
        <w:rPr>
          <w:rFonts w:ascii="Comic Sans MS" w:hAnsi="Comic Sans MS"/>
        </w:rPr>
      </w:pPr>
      <w:r w:rsidRPr="00ED2FAD">
        <w:rPr>
          <w:rFonts w:ascii="Comic Sans MS" w:hAnsi="Comic Sans MS"/>
        </w:rPr>
        <w:t>Choisir le menu « </w:t>
      </w:r>
      <w:r w:rsidRPr="00ED2FAD">
        <w:rPr>
          <w:rFonts w:ascii="Comic Sans MS" w:hAnsi="Comic Sans MS"/>
          <w:b/>
          <w:bCs/>
        </w:rPr>
        <w:t>Production mode Isolé</w:t>
      </w:r>
      <w:r w:rsidRPr="00ED2FAD">
        <w:rPr>
          <w:rFonts w:ascii="Comic Sans MS" w:hAnsi="Comic Sans MS"/>
        </w:rPr>
        <w:t> » puis sélectionner le mode</w:t>
      </w:r>
      <w:r w:rsidRPr="00ED2FAD">
        <w:rPr>
          <w:rFonts w:ascii="Comic Sans MS" w:hAnsi="Comic Sans MS"/>
          <w:b/>
          <w:bCs/>
        </w:rPr>
        <w:t xml:space="preserve"> </w:t>
      </w:r>
      <w:r w:rsidRPr="00ED2FAD">
        <w:rPr>
          <w:rFonts w:ascii="Comic Sans MS" w:hAnsi="Comic Sans MS"/>
        </w:rPr>
        <w:t>«</w:t>
      </w:r>
      <w:r w:rsidRPr="00ED2FAD">
        <w:rPr>
          <w:rFonts w:ascii="Comic Sans MS" w:hAnsi="Comic Sans MS"/>
          <w:b/>
          <w:bCs/>
        </w:rPr>
        <w:t> Auto </w:t>
      </w:r>
      <w:r w:rsidRPr="00ED2FAD">
        <w:rPr>
          <w:rFonts w:ascii="Comic Sans MS" w:hAnsi="Comic Sans MS"/>
        </w:rPr>
        <w:t xml:space="preserve">», ce qui permet d’atteindre automatiquement l’étape PRODUCTION. </w:t>
      </w:r>
      <w:r w:rsidRPr="00ED2FAD">
        <w:rPr>
          <w:rFonts w:ascii="Comic Sans MS" w:hAnsi="Comic Sans MS"/>
          <w:szCs w:val="22"/>
        </w:rPr>
        <w:t>Régler la fréquence de l'onduleur de telle sorte que la fréquence de rotation de la turbine soit optimale.</w:t>
      </w:r>
    </w:p>
    <w:p w:rsidR="00ED2FAD" w:rsidRPr="00ED2FAD" w:rsidRDefault="00ED2FAD" w:rsidP="00ED2FAD">
      <w:pPr>
        <w:tabs>
          <w:tab w:val="clear" w:pos="284"/>
          <w:tab w:val="clear" w:pos="567"/>
          <w:tab w:val="clear" w:pos="851"/>
          <w:tab w:val="clear" w:pos="1134"/>
        </w:tabs>
        <w:ind w:left="1224"/>
        <w:contextualSpacing/>
        <w:jc w:val="both"/>
        <w:rPr>
          <w:rFonts w:ascii="Comic Sans MS" w:hAnsi="Comic Sans MS"/>
        </w:rPr>
      </w:pPr>
      <w:r w:rsidRPr="00ED2FAD">
        <w:rPr>
          <w:rFonts w:ascii="Comic Sans MS" w:hAnsi="Comic Sans MS"/>
          <w:b/>
          <w:i/>
          <w:szCs w:val="22"/>
        </w:rPr>
        <w:t>Conseils :</w:t>
      </w:r>
      <w:r w:rsidRPr="00ED2FAD">
        <w:rPr>
          <w:rFonts w:ascii="Comic Sans MS" w:hAnsi="Comic Sans MS"/>
          <w:i/>
          <w:szCs w:val="22"/>
        </w:rPr>
        <w:t xml:space="preserve"> </w:t>
      </w:r>
      <w:r w:rsidRPr="00ED2FAD">
        <w:rPr>
          <w:rFonts w:ascii="Comic Sans MS" w:hAnsi="Comic Sans MS"/>
          <w:i/>
          <w:szCs w:val="22"/>
        </w:rPr>
        <w:tab/>
        <w:t>Utiliser les touches F3</w:t>
      </w:r>
      <w:r w:rsidRPr="00ED2FAD">
        <w:rPr>
          <w:rFonts w:ascii="Comic Sans MS" w:hAnsi="Comic Sans MS"/>
          <w:i/>
          <w:szCs w:val="22"/>
          <w:vertAlign w:val="superscript"/>
        </w:rPr>
        <w:t>-</w:t>
      </w:r>
      <w:r w:rsidRPr="00ED2FAD">
        <w:rPr>
          <w:rFonts w:ascii="Comic Sans MS" w:hAnsi="Comic Sans MS"/>
          <w:i/>
          <w:szCs w:val="22"/>
        </w:rPr>
        <w:t xml:space="preserve"> et F4+ accessibles dans le sous menu F9 valeurs. Se servir du résultat d</w:t>
      </w:r>
      <w:r w:rsidR="00767227">
        <w:rPr>
          <w:rFonts w:ascii="Comic Sans MS" w:hAnsi="Comic Sans MS"/>
          <w:i/>
          <w:szCs w:val="22"/>
        </w:rPr>
        <w:t>u</w:t>
      </w:r>
      <w:r w:rsidRPr="00ED2FAD">
        <w:rPr>
          <w:rFonts w:ascii="Comic Sans MS" w:hAnsi="Comic Sans MS"/>
          <w:i/>
          <w:szCs w:val="22"/>
        </w:rPr>
        <w:t xml:space="preserve"> </w:t>
      </w:r>
      <w:r w:rsidR="00767227">
        <w:rPr>
          <w:rFonts w:ascii="Comic Sans MS" w:hAnsi="Comic Sans MS"/>
          <w:i/>
          <w:szCs w:val="22"/>
        </w:rPr>
        <w:t>TP précédent, thème « transformation de l’énergie »</w:t>
      </w:r>
      <w:r w:rsidRPr="00ED2FAD">
        <w:rPr>
          <w:rFonts w:ascii="Comic Sans MS" w:hAnsi="Comic Sans MS"/>
          <w:i/>
          <w:szCs w:val="22"/>
        </w:rPr>
        <w:t>.</w:t>
      </w:r>
    </w:p>
    <w:p w:rsidR="00ED2FAD" w:rsidRDefault="00ED2FAD" w:rsidP="00ED2FAD">
      <w:pPr>
        <w:pStyle w:val="Paragraphedeliste"/>
        <w:rPr>
          <w:rFonts w:ascii="Comic Sans MS" w:hAnsi="Comic Sans MS"/>
        </w:rPr>
      </w:pPr>
    </w:p>
    <w:p w:rsidR="00ED2FAD" w:rsidRDefault="006A317A" w:rsidP="00A21DEB">
      <w:pPr>
        <w:numPr>
          <w:ilvl w:val="2"/>
          <w:numId w:val="9"/>
        </w:numPr>
        <w:tabs>
          <w:tab w:val="clear" w:pos="284"/>
          <w:tab w:val="clear" w:pos="567"/>
          <w:tab w:val="clear" w:pos="851"/>
          <w:tab w:val="clear" w:pos="1134"/>
        </w:tabs>
        <w:contextualSpacing/>
        <w:jc w:val="both"/>
        <w:rPr>
          <w:rFonts w:ascii="Comic Sans MS" w:hAnsi="Comic Sans MS"/>
        </w:rPr>
      </w:pPr>
      <w:r w:rsidRPr="00032C1B">
        <w:rPr>
          <w:rFonts w:ascii="Comic Sans MS" w:hAnsi="Comic Sans MS"/>
          <w:iCs/>
        </w:rPr>
        <w:t xml:space="preserve">Relever </w:t>
      </w:r>
      <w:r w:rsidRPr="00032C1B">
        <w:rPr>
          <w:rFonts w:ascii="Comic Sans MS" w:hAnsi="Comic Sans MS"/>
          <w:b/>
          <w:bCs/>
          <w:iCs/>
        </w:rPr>
        <w:t>en régime établi</w:t>
      </w:r>
      <w:r w:rsidRPr="00032C1B">
        <w:rPr>
          <w:rFonts w:ascii="Comic Sans MS" w:hAnsi="Comic Sans MS"/>
          <w:iCs/>
        </w:rPr>
        <w:t xml:space="preserve"> les valeurs efficaces </w:t>
      </w:r>
      <w:r w:rsidR="00032C1B" w:rsidRPr="00032C1B">
        <w:rPr>
          <w:rFonts w:ascii="Times New Roman" w:hAnsi="Times New Roman"/>
          <w:b/>
          <w:i/>
          <w:sz w:val="24"/>
          <w:szCs w:val="24"/>
        </w:rPr>
        <w:t>U</w:t>
      </w:r>
      <w:r w:rsidR="00032C1B" w:rsidRPr="00032C1B">
        <w:rPr>
          <w:rFonts w:ascii="Times New Roman" w:hAnsi="Times New Roman"/>
          <w:b/>
          <w:i/>
          <w:sz w:val="24"/>
          <w:szCs w:val="24"/>
          <w:vertAlign w:val="subscript"/>
        </w:rPr>
        <w:t>c</w:t>
      </w:r>
      <w:r w:rsidRPr="00032C1B">
        <w:rPr>
          <w:rFonts w:ascii="Comic Sans MS" w:hAnsi="Comic Sans MS"/>
          <w:iCs/>
        </w:rPr>
        <w:t xml:space="preserve"> et </w:t>
      </w:r>
      <w:r w:rsidR="00032C1B" w:rsidRPr="00032C1B">
        <w:rPr>
          <w:rFonts w:ascii="Times New Roman" w:hAnsi="Times New Roman"/>
          <w:b/>
          <w:i/>
          <w:sz w:val="24"/>
          <w:szCs w:val="24"/>
        </w:rPr>
        <w:t>U</w:t>
      </w:r>
      <w:r w:rsidR="00032C1B">
        <w:rPr>
          <w:rFonts w:ascii="Times New Roman" w:hAnsi="Times New Roman"/>
          <w:b/>
          <w:i/>
          <w:sz w:val="24"/>
          <w:szCs w:val="24"/>
          <w:vertAlign w:val="subscript"/>
        </w:rPr>
        <w:t>d</w:t>
      </w:r>
      <w:r w:rsidRPr="00032C1B">
        <w:rPr>
          <w:rFonts w:ascii="Comic Sans MS" w:hAnsi="Comic Sans MS"/>
          <w:iCs/>
        </w:rPr>
        <w:t xml:space="preserve"> </w:t>
      </w:r>
      <w:r w:rsidRPr="00032C1B">
        <w:rPr>
          <w:rFonts w:ascii="Comic Sans MS" w:hAnsi="Comic Sans MS"/>
        </w:rPr>
        <w:t>en fonction du nombre d’injecteurs ouverts (de 3 à 6) et en fonction de la présence ou non de la charge.</w:t>
      </w:r>
    </w:p>
    <w:p w:rsidR="00032C1B" w:rsidRPr="00032C1B" w:rsidRDefault="00032C1B" w:rsidP="00032C1B">
      <w:pPr>
        <w:tabs>
          <w:tab w:val="clear" w:pos="284"/>
          <w:tab w:val="clear" w:pos="567"/>
          <w:tab w:val="clear" w:pos="851"/>
          <w:tab w:val="clear" w:pos="1134"/>
        </w:tabs>
        <w:ind w:left="1224"/>
        <w:contextualSpacing/>
        <w:jc w:val="both"/>
        <w:rPr>
          <w:rFonts w:ascii="Comic Sans MS" w:hAnsi="Comic Sans MS"/>
        </w:rPr>
      </w:pPr>
      <w:r w:rsidRPr="00032C1B">
        <w:rPr>
          <w:rFonts w:ascii="Comic Sans MS" w:hAnsi="Comic Sans MS"/>
        </w:rPr>
        <w:t>Reporter les mesures dans un tableau EXCEL.</w:t>
      </w:r>
    </w:p>
    <w:p w:rsidR="00032C1B" w:rsidRDefault="00032C1B" w:rsidP="00032C1B">
      <w:pPr>
        <w:tabs>
          <w:tab w:val="clear" w:pos="284"/>
          <w:tab w:val="clear" w:pos="567"/>
          <w:tab w:val="clear" w:pos="851"/>
          <w:tab w:val="clear" w:pos="1134"/>
        </w:tabs>
        <w:ind w:left="1224"/>
        <w:contextualSpacing/>
        <w:jc w:val="both"/>
        <w:rPr>
          <w:rFonts w:ascii="Comic Sans MS" w:hAnsi="Comic Sans MS"/>
        </w:rPr>
      </w:pPr>
    </w:p>
    <w:p w:rsidR="00032C1B" w:rsidRPr="00032C1B" w:rsidRDefault="00032C1B" w:rsidP="00A21DEB">
      <w:pPr>
        <w:numPr>
          <w:ilvl w:val="2"/>
          <w:numId w:val="9"/>
        </w:numPr>
        <w:tabs>
          <w:tab w:val="clear" w:pos="284"/>
          <w:tab w:val="clear" w:pos="567"/>
          <w:tab w:val="clear" w:pos="851"/>
          <w:tab w:val="clear" w:pos="1134"/>
        </w:tabs>
        <w:contextualSpacing/>
        <w:jc w:val="both"/>
        <w:rPr>
          <w:rFonts w:ascii="Comic Sans MS" w:hAnsi="Comic Sans MS"/>
        </w:rPr>
      </w:pPr>
      <w:r w:rsidRPr="00032C1B">
        <w:rPr>
          <w:rFonts w:ascii="Comic Sans MS" w:hAnsi="Comic Sans MS"/>
        </w:rPr>
        <w:t xml:space="preserve">Calculer, </w:t>
      </w:r>
      <w:r w:rsidRPr="00032C1B">
        <w:rPr>
          <w:rFonts w:ascii="Comic Sans MS" w:hAnsi="Comic Sans MS"/>
          <w:bCs/>
          <w:iCs/>
          <w:szCs w:val="22"/>
        </w:rPr>
        <w:t xml:space="preserve">à l’aide du logiciel EXCEL, </w:t>
      </w:r>
      <w:r w:rsidRPr="00032C1B">
        <w:rPr>
          <w:rFonts w:ascii="Comic Sans MS" w:hAnsi="Comic Sans MS"/>
        </w:rPr>
        <w:t>les puissances actives Pc et Pd reçues respectivement par la charge et par le dissipateur.</w:t>
      </w:r>
    </w:p>
    <w:p w:rsidR="00032C1B" w:rsidRPr="00032C1B" w:rsidRDefault="00032C1B" w:rsidP="00032C1B">
      <w:pPr>
        <w:tabs>
          <w:tab w:val="clear" w:pos="284"/>
          <w:tab w:val="clear" w:pos="567"/>
          <w:tab w:val="clear" w:pos="851"/>
          <w:tab w:val="clear" w:pos="1134"/>
        </w:tabs>
        <w:ind w:left="1224"/>
        <w:contextualSpacing/>
        <w:jc w:val="both"/>
        <w:rPr>
          <w:rFonts w:ascii="Comic Sans MS" w:hAnsi="Comic Sans MS"/>
        </w:rPr>
      </w:pPr>
    </w:p>
    <w:p w:rsidR="00A109A0" w:rsidRDefault="00A109A0" w:rsidP="00A109A0">
      <w:pPr>
        <w:numPr>
          <w:ilvl w:val="2"/>
          <w:numId w:val="9"/>
        </w:numPr>
        <w:tabs>
          <w:tab w:val="clear" w:pos="284"/>
          <w:tab w:val="clear" w:pos="567"/>
          <w:tab w:val="clear" w:pos="851"/>
          <w:tab w:val="clear" w:pos="1134"/>
        </w:tabs>
        <w:contextualSpacing/>
        <w:jc w:val="both"/>
        <w:rPr>
          <w:rFonts w:ascii="Comic Sans MS" w:hAnsi="Comic Sans MS"/>
        </w:rPr>
      </w:pPr>
      <w:r w:rsidRPr="00A109A0">
        <w:rPr>
          <w:rFonts w:ascii="Comic Sans MS" w:hAnsi="Comic Sans MS"/>
          <w:bCs/>
          <w:iCs/>
          <w:szCs w:val="22"/>
        </w:rPr>
        <w:t xml:space="preserve">A l’aide du logiciel EXCEL, </w:t>
      </w:r>
      <w:r w:rsidRPr="00A109A0">
        <w:rPr>
          <w:rFonts w:ascii="Comic Sans MS" w:hAnsi="Comic Sans MS"/>
          <w:bCs/>
        </w:rPr>
        <w:t>visualiser dans le cas du</w:t>
      </w:r>
      <w:r w:rsidRPr="00A109A0">
        <w:rPr>
          <w:rFonts w:ascii="Comic Sans MS" w:hAnsi="Comic Sans MS"/>
          <w:b/>
        </w:rPr>
        <w:t xml:space="preserve"> </w:t>
      </w:r>
      <w:r w:rsidRPr="00A109A0">
        <w:rPr>
          <w:rFonts w:ascii="Comic Sans MS" w:hAnsi="Comic Sans MS"/>
          <w:bCs/>
        </w:rPr>
        <w:t>fonctionnement avec la charge</w:t>
      </w:r>
      <w:r w:rsidRPr="00A109A0">
        <w:rPr>
          <w:rFonts w:ascii="Comic Sans MS" w:hAnsi="Comic Sans MS"/>
          <w:bCs/>
          <w:iCs/>
          <w:szCs w:val="22"/>
        </w:rPr>
        <w:t> :</w:t>
      </w:r>
    </w:p>
    <w:p w:rsidR="00A109A0" w:rsidRPr="00A109A0" w:rsidRDefault="00A109A0" w:rsidP="00A109A0">
      <w:pPr>
        <w:numPr>
          <w:ilvl w:val="0"/>
          <w:numId w:val="45"/>
        </w:numPr>
        <w:tabs>
          <w:tab w:val="clear" w:pos="284"/>
          <w:tab w:val="clear" w:pos="567"/>
          <w:tab w:val="clear" w:pos="851"/>
          <w:tab w:val="clear" w:pos="1134"/>
        </w:tabs>
        <w:contextualSpacing/>
        <w:jc w:val="both"/>
        <w:rPr>
          <w:rFonts w:ascii="Comic Sans MS" w:hAnsi="Comic Sans MS"/>
        </w:rPr>
      </w:pPr>
      <w:r w:rsidRPr="00A109A0">
        <w:rPr>
          <w:rFonts w:ascii="Comic Sans MS" w:hAnsi="Comic Sans MS"/>
          <w:bCs/>
        </w:rPr>
        <w:t>l’histogramme des puissances en fonction du nombre d’injecteurs ouverts.</w:t>
      </w:r>
    </w:p>
    <w:p w:rsidR="00A109A0" w:rsidRPr="00A109A0" w:rsidRDefault="00A109A0" w:rsidP="00A109A0">
      <w:pPr>
        <w:tabs>
          <w:tab w:val="clear" w:pos="284"/>
          <w:tab w:val="clear" w:pos="567"/>
          <w:tab w:val="clear" w:pos="851"/>
          <w:tab w:val="clear" w:pos="1134"/>
        </w:tabs>
        <w:ind w:left="1944"/>
        <w:contextualSpacing/>
        <w:jc w:val="both"/>
        <w:rPr>
          <w:rFonts w:ascii="Comic Sans MS" w:hAnsi="Comic Sans MS"/>
        </w:rPr>
      </w:pPr>
      <w:r w:rsidRPr="00A109A0">
        <w:rPr>
          <w:rFonts w:ascii="Comic Sans MS" w:hAnsi="Comic Sans MS"/>
          <w:b/>
          <w:i/>
          <w:iCs/>
        </w:rPr>
        <w:t>Conseil </w:t>
      </w:r>
      <w:r w:rsidRPr="00A109A0">
        <w:rPr>
          <w:rFonts w:ascii="Comic Sans MS" w:hAnsi="Comic Sans MS"/>
          <w:i/>
          <w:iCs/>
        </w:rPr>
        <w:t>:</w:t>
      </w:r>
      <w:r w:rsidRPr="00A109A0">
        <w:rPr>
          <w:rFonts w:ascii="Comic Sans MS" w:hAnsi="Comic Sans MS"/>
          <w:i/>
          <w:iCs/>
        </w:rPr>
        <w:tab/>
        <w:t>Choisir « Histogramme empilé » comme style de graphique et placer en premier la puissance Pc reçue par la charge.</w:t>
      </w:r>
    </w:p>
    <w:p w:rsidR="00A109A0" w:rsidRPr="00A109A0" w:rsidRDefault="00A109A0" w:rsidP="00A109A0">
      <w:pPr>
        <w:numPr>
          <w:ilvl w:val="0"/>
          <w:numId w:val="45"/>
        </w:numPr>
        <w:tabs>
          <w:tab w:val="clear" w:pos="284"/>
          <w:tab w:val="clear" w:pos="567"/>
          <w:tab w:val="clear" w:pos="851"/>
          <w:tab w:val="clear" w:pos="1134"/>
        </w:tabs>
        <w:contextualSpacing/>
        <w:jc w:val="both"/>
        <w:rPr>
          <w:rFonts w:ascii="Comic Sans MS" w:hAnsi="Comic Sans MS"/>
        </w:rPr>
      </w:pPr>
      <w:r w:rsidRPr="00A109A0">
        <w:rPr>
          <w:rFonts w:ascii="Comic Sans MS" w:hAnsi="Comic Sans MS"/>
          <w:bCs/>
        </w:rPr>
        <w:t>la courbe de la tension Uc en fonction du nombre d’injecteurs ouverts.</w:t>
      </w:r>
    </w:p>
    <w:p w:rsidR="00A109A0" w:rsidRPr="00A109A0" w:rsidRDefault="00A109A0" w:rsidP="00A109A0">
      <w:pPr>
        <w:tabs>
          <w:tab w:val="clear" w:pos="284"/>
          <w:tab w:val="clear" w:pos="567"/>
          <w:tab w:val="clear" w:pos="851"/>
          <w:tab w:val="clear" w:pos="1134"/>
        </w:tabs>
        <w:ind w:left="1944"/>
        <w:contextualSpacing/>
        <w:jc w:val="both"/>
        <w:rPr>
          <w:rFonts w:ascii="Comic Sans MS" w:hAnsi="Comic Sans MS"/>
        </w:rPr>
      </w:pPr>
      <w:r w:rsidRPr="00A109A0">
        <w:rPr>
          <w:rFonts w:ascii="Comic Sans MS" w:hAnsi="Comic Sans MS"/>
          <w:b/>
          <w:i/>
          <w:iCs/>
        </w:rPr>
        <w:t>Conseil </w:t>
      </w:r>
      <w:r w:rsidRPr="00A109A0">
        <w:rPr>
          <w:rFonts w:ascii="Comic Sans MS" w:hAnsi="Comic Sans MS"/>
          <w:i/>
          <w:iCs/>
        </w:rPr>
        <w:t>:</w:t>
      </w:r>
      <w:r w:rsidRPr="00A109A0">
        <w:rPr>
          <w:rFonts w:ascii="Comic Sans MS" w:hAnsi="Comic Sans MS"/>
          <w:i/>
          <w:iCs/>
        </w:rPr>
        <w:tab/>
        <w:t>Choisir « Nuage de points reliés par une courbe » comme style de graphique.</w:t>
      </w:r>
    </w:p>
    <w:p w:rsidR="00A109A0" w:rsidRDefault="00A109A0" w:rsidP="00A109A0">
      <w:pPr>
        <w:pStyle w:val="Paragraphedeliste"/>
        <w:rPr>
          <w:rFonts w:ascii="Comic Sans MS" w:hAnsi="Comic Sans MS"/>
        </w:rPr>
      </w:pPr>
    </w:p>
    <w:p w:rsidR="00A109A0" w:rsidRDefault="001B5710" w:rsidP="00A21DEB">
      <w:pPr>
        <w:numPr>
          <w:ilvl w:val="2"/>
          <w:numId w:val="9"/>
        </w:numPr>
        <w:tabs>
          <w:tab w:val="clear" w:pos="284"/>
          <w:tab w:val="clear" w:pos="567"/>
          <w:tab w:val="clear" w:pos="851"/>
          <w:tab w:val="clear" w:pos="1134"/>
        </w:tabs>
        <w:contextualSpacing/>
        <w:jc w:val="both"/>
        <w:rPr>
          <w:rFonts w:ascii="Comic Sans MS" w:hAnsi="Comic Sans MS"/>
        </w:rPr>
      </w:pPr>
      <w:r>
        <w:rPr>
          <w:rFonts w:ascii="Comic Sans MS" w:hAnsi="Comic Sans MS"/>
        </w:rPr>
        <w:t>Conclure sur ces mesures.</w:t>
      </w:r>
    </w:p>
    <w:p w:rsidR="00767227" w:rsidRDefault="00767227" w:rsidP="00767227">
      <w:pPr>
        <w:tabs>
          <w:tab w:val="clear" w:pos="284"/>
          <w:tab w:val="clear" w:pos="567"/>
          <w:tab w:val="clear" w:pos="851"/>
          <w:tab w:val="clear" w:pos="1134"/>
        </w:tabs>
        <w:ind w:left="1224"/>
        <w:contextualSpacing/>
        <w:jc w:val="both"/>
        <w:rPr>
          <w:rFonts w:ascii="Comic Sans MS" w:hAnsi="Comic Sans MS"/>
        </w:rPr>
      </w:pPr>
    </w:p>
    <w:p w:rsidR="00767227" w:rsidRDefault="00767227" w:rsidP="00767227">
      <w:pPr>
        <w:tabs>
          <w:tab w:val="clear" w:pos="284"/>
          <w:tab w:val="clear" w:pos="567"/>
          <w:tab w:val="clear" w:pos="851"/>
          <w:tab w:val="clear" w:pos="1134"/>
        </w:tabs>
        <w:ind w:left="1224"/>
        <w:contextualSpacing/>
        <w:jc w:val="both"/>
        <w:rPr>
          <w:rFonts w:ascii="Comic Sans MS" w:hAnsi="Comic Sans MS"/>
        </w:rPr>
      </w:pPr>
    </w:p>
    <w:p w:rsidR="0007739B" w:rsidRDefault="0007739B" w:rsidP="00767227">
      <w:pPr>
        <w:tabs>
          <w:tab w:val="clear" w:pos="284"/>
          <w:tab w:val="clear" w:pos="567"/>
          <w:tab w:val="clear" w:pos="851"/>
          <w:tab w:val="clear" w:pos="1134"/>
        </w:tabs>
        <w:ind w:left="1224"/>
        <w:contextualSpacing/>
        <w:jc w:val="both"/>
        <w:rPr>
          <w:rFonts w:ascii="Comic Sans MS" w:hAnsi="Comic Sans MS"/>
        </w:rPr>
      </w:pPr>
    </w:p>
    <w:p w:rsidR="0007739B" w:rsidRPr="00A109A0" w:rsidRDefault="0007739B" w:rsidP="00767227">
      <w:pPr>
        <w:tabs>
          <w:tab w:val="clear" w:pos="284"/>
          <w:tab w:val="clear" w:pos="567"/>
          <w:tab w:val="clear" w:pos="851"/>
          <w:tab w:val="clear" w:pos="1134"/>
        </w:tabs>
        <w:ind w:left="1224"/>
        <w:contextualSpacing/>
        <w:jc w:val="both"/>
        <w:rPr>
          <w:rFonts w:ascii="Comic Sans MS" w:hAnsi="Comic Sans MS"/>
        </w:rPr>
      </w:pPr>
    </w:p>
    <w:p w:rsidR="00371A95" w:rsidRPr="006D02BC" w:rsidRDefault="006D02BC" w:rsidP="00371A95">
      <w:pPr>
        <w:numPr>
          <w:ilvl w:val="1"/>
          <w:numId w:val="9"/>
        </w:numPr>
        <w:tabs>
          <w:tab w:val="clear" w:pos="284"/>
          <w:tab w:val="clear" w:pos="567"/>
          <w:tab w:val="clear" w:pos="851"/>
          <w:tab w:val="clear" w:pos="1134"/>
        </w:tabs>
        <w:rPr>
          <w:rFonts w:ascii="Comic Sans MS" w:hAnsi="Comic Sans MS"/>
        </w:rPr>
      </w:pPr>
      <w:r w:rsidRPr="006D02BC">
        <w:rPr>
          <w:rFonts w:ascii="Comic Sans MS" w:hAnsi="Comic Sans MS"/>
          <w:u w:val="single"/>
        </w:rPr>
        <w:lastRenderedPageBreak/>
        <w:t>Analyse du fonctionnement - Deuxième partie</w:t>
      </w:r>
    </w:p>
    <w:p w:rsidR="00371A95" w:rsidRDefault="00371A95" w:rsidP="00371A95">
      <w:pPr>
        <w:rPr>
          <w:rFonts w:ascii="Comic Sans MS" w:hAnsi="Comic Sans MS"/>
        </w:rPr>
      </w:pPr>
    </w:p>
    <w:p w:rsidR="00635A07" w:rsidRPr="00635A07" w:rsidRDefault="00635A07" w:rsidP="00635A07">
      <w:pPr>
        <w:jc w:val="both"/>
        <w:rPr>
          <w:rFonts w:ascii="Comic Sans MS" w:hAnsi="Comic Sans MS"/>
        </w:rPr>
      </w:pPr>
      <w:r w:rsidRPr="00635A07">
        <w:rPr>
          <w:rFonts w:ascii="Comic Sans MS" w:hAnsi="Comic Sans MS"/>
        </w:rPr>
        <w:t>Connecter au système l’appareil permettant de visualiser la tension aux bornes du dissipateur et la tension aux bornes de la charge.</w:t>
      </w:r>
    </w:p>
    <w:p w:rsidR="00635A07" w:rsidRPr="00635A07" w:rsidRDefault="00635A07" w:rsidP="00635A07">
      <w:pPr>
        <w:jc w:val="both"/>
        <w:rPr>
          <w:rFonts w:ascii="Comic Sans MS" w:hAnsi="Comic Sans MS"/>
        </w:rPr>
      </w:pPr>
      <w:r w:rsidRPr="00635A07">
        <w:rPr>
          <w:rFonts w:ascii="Comic Sans MS" w:hAnsi="Comic Sans MS"/>
        </w:rPr>
        <w:t>Se replacer à l’étape PRODUCTION en « </w:t>
      </w:r>
      <w:r w:rsidRPr="00635A07">
        <w:rPr>
          <w:rFonts w:ascii="Comic Sans MS" w:hAnsi="Comic Sans MS"/>
          <w:b/>
          <w:bCs/>
        </w:rPr>
        <w:t>mode Isolé</w:t>
      </w:r>
      <w:r w:rsidRPr="00635A07">
        <w:rPr>
          <w:rFonts w:ascii="Comic Sans MS" w:hAnsi="Comic Sans MS"/>
        </w:rPr>
        <w:t> ». Vérifier que la fréquence de rotation de la turbine est optimale.</w:t>
      </w:r>
    </w:p>
    <w:p w:rsidR="00635A07" w:rsidRDefault="00635A07" w:rsidP="00371A95">
      <w:pPr>
        <w:rPr>
          <w:rFonts w:ascii="Comic Sans MS" w:hAnsi="Comic Sans MS"/>
        </w:rPr>
      </w:pPr>
    </w:p>
    <w:p w:rsidR="00635A07" w:rsidRDefault="00635A07" w:rsidP="00635A07">
      <w:pPr>
        <w:numPr>
          <w:ilvl w:val="2"/>
          <w:numId w:val="9"/>
        </w:numPr>
        <w:tabs>
          <w:tab w:val="clear" w:pos="284"/>
          <w:tab w:val="clear" w:pos="567"/>
          <w:tab w:val="clear" w:pos="851"/>
          <w:tab w:val="clear" w:pos="1134"/>
        </w:tabs>
        <w:contextualSpacing/>
        <w:jc w:val="both"/>
        <w:rPr>
          <w:rFonts w:ascii="Comic Sans MS" w:hAnsi="Comic Sans MS"/>
        </w:rPr>
      </w:pPr>
      <w:r w:rsidRPr="00A93C66">
        <w:rPr>
          <w:rFonts w:ascii="Comic Sans MS" w:hAnsi="Comic Sans MS"/>
          <w:iCs/>
        </w:rPr>
        <w:t xml:space="preserve">Relever </w:t>
      </w:r>
      <w:r w:rsidRPr="00A93C66">
        <w:rPr>
          <w:rFonts w:ascii="Comic Sans MS" w:hAnsi="Comic Sans MS"/>
          <w:b/>
          <w:bCs/>
          <w:iCs/>
        </w:rPr>
        <w:t>en régime établi</w:t>
      </w:r>
      <w:r w:rsidRPr="00A93C66">
        <w:rPr>
          <w:rFonts w:ascii="Comic Sans MS" w:hAnsi="Comic Sans MS"/>
          <w:iCs/>
        </w:rPr>
        <w:t xml:space="preserve"> les oscillogrammes des 2 tensions avec </w:t>
      </w:r>
      <w:r w:rsidRPr="00A93C66">
        <w:rPr>
          <w:rFonts w:ascii="Comic Sans MS" w:hAnsi="Comic Sans MS"/>
          <w:b/>
          <w:bCs/>
          <w:iCs/>
        </w:rPr>
        <w:t xml:space="preserve">5 </w:t>
      </w:r>
      <w:r w:rsidRPr="00A93C66">
        <w:rPr>
          <w:rFonts w:ascii="Comic Sans MS" w:hAnsi="Comic Sans MS"/>
          <w:b/>
          <w:bCs/>
        </w:rPr>
        <w:t>injecteurs ouverts</w:t>
      </w:r>
      <w:r w:rsidRPr="00A93C66">
        <w:rPr>
          <w:rFonts w:ascii="Comic Sans MS" w:hAnsi="Comic Sans MS"/>
        </w:rPr>
        <w:t xml:space="preserve"> sans la charge, puis avec la charge. </w:t>
      </w:r>
    </w:p>
    <w:p w:rsidR="00A93C66" w:rsidRPr="00A93C66" w:rsidRDefault="00A93C66" w:rsidP="00A93C66">
      <w:pPr>
        <w:tabs>
          <w:tab w:val="clear" w:pos="284"/>
          <w:tab w:val="clear" w:pos="567"/>
          <w:tab w:val="clear" w:pos="851"/>
          <w:tab w:val="clear" w:pos="1134"/>
        </w:tabs>
        <w:ind w:left="1224"/>
        <w:contextualSpacing/>
        <w:jc w:val="both"/>
        <w:rPr>
          <w:rFonts w:ascii="Comic Sans MS" w:hAnsi="Comic Sans MS"/>
        </w:rPr>
      </w:pPr>
    </w:p>
    <w:p w:rsidR="00635A07" w:rsidRPr="00635A07" w:rsidRDefault="00635A07" w:rsidP="00635A07">
      <w:pPr>
        <w:numPr>
          <w:ilvl w:val="2"/>
          <w:numId w:val="9"/>
        </w:numPr>
        <w:tabs>
          <w:tab w:val="clear" w:pos="284"/>
          <w:tab w:val="clear" w:pos="567"/>
          <w:tab w:val="clear" w:pos="851"/>
          <w:tab w:val="clear" w:pos="1134"/>
        </w:tabs>
        <w:contextualSpacing/>
        <w:jc w:val="both"/>
        <w:rPr>
          <w:rFonts w:ascii="Comic Sans MS" w:hAnsi="Comic Sans MS"/>
        </w:rPr>
      </w:pPr>
      <w:r w:rsidRPr="00635A07">
        <w:rPr>
          <w:rFonts w:ascii="Comic Sans MS" w:hAnsi="Comic Sans MS"/>
        </w:rPr>
        <w:t xml:space="preserve">Indiquer laquelle des 2 tensions représente la tension </w:t>
      </w:r>
      <w:r w:rsidRPr="00635A07">
        <w:rPr>
          <w:rFonts w:ascii="Times New Roman" w:hAnsi="Times New Roman"/>
          <w:b/>
          <w:i/>
          <w:sz w:val="24"/>
          <w:szCs w:val="24"/>
        </w:rPr>
        <w:t>U</w:t>
      </w:r>
      <w:r w:rsidRPr="00635A07">
        <w:rPr>
          <w:rFonts w:ascii="Times New Roman" w:hAnsi="Times New Roman"/>
          <w:b/>
          <w:i/>
          <w:sz w:val="24"/>
          <w:szCs w:val="24"/>
          <w:vertAlign w:val="subscript"/>
        </w:rPr>
        <w:t>b</w:t>
      </w:r>
      <w:r w:rsidRPr="00635A07">
        <w:rPr>
          <w:rFonts w:ascii="Comic Sans MS" w:hAnsi="Comic Sans MS"/>
        </w:rPr>
        <w:t xml:space="preserve"> du bus continu du variateur, et dans quelle condition. Expliquer comment le système parvient à réguler la tension </w:t>
      </w:r>
      <w:r w:rsidRPr="00635A07">
        <w:rPr>
          <w:rFonts w:ascii="Times New Roman" w:hAnsi="Times New Roman"/>
          <w:b/>
          <w:i/>
          <w:sz w:val="24"/>
          <w:szCs w:val="24"/>
        </w:rPr>
        <w:t>U</w:t>
      </w:r>
      <w:r w:rsidRPr="00635A07">
        <w:rPr>
          <w:rFonts w:ascii="Times New Roman" w:hAnsi="Times New Roman"/>
          <w:b/>
          <w:i/>
          <w:sz w:val="24"/>
          <w:szCs w:val="24"/>
          <w:vertAlign w:val="subscript"/>
        </w:rPr>
        <w:t>b</w:t>
      </w:r>
      <w:r w:rsidRPr="00635A07">
        <w:rPr>
          <w:rFonts w:ascii="Comic Sans MS" w:hAnsi="Comic Sans MS"/>
        </w:rPr>
        <w:t>.</w:t>
      </w:r>
    </w:p>
    <w:p w:rsidR="00635A07" w:rsidRDefault="00635A07" w:rsidP="00635A07">
      <w:pPr>
        <w:pStyle w:val="Paragraphedeliste"/>
        <w:rPr>
          <w:rFonts w:ascii="Comic Sans MS" w:hAnsi="Comic Sans MS"/>
        </w:rPr>
      </w:pPr>
    </w:p>
    <w:p w:rsidR="00635A07" w:rsidRPr="00635A07" w:rsidRDefault="00635A07" w:rsidP="00635A07">
      <w:pPr>
        <w:numPr>
          <w:ilvl w:val="2"/>
          <w:numId w:val="9"/>
        </w:numPr>
        <w:tabs>
          <w:tab w:val="clear" w:pos="284"/>
          <w:tab w:val="clear" w:pos="567"/>
          <w:tab w:val="clear" w:pos="851"/>
          <w:tab w:val="clear" w:pos="1134"/>
        </w:tabs>
        <w:contextualSpacing/>
        <w:jc w:val="both"/>
        <w:rPr>
          <w:rFonts w:ascii="Comic Sans MS" w:hAnsi="Comic Sans MS"/>
        </w:rPr>
      </w:pPr>
      <w:r w:rsidRPr="00635A07">
        <w:rPr>
          <w:rFonts w:ascii="Comic Sans MS" w:hAnsi="Comic Sans MS"/>
        </w:rPr>
        <w:t xml:space="preserve">Calculer, dans le fichier EXCEL sauvegardé, le rapport cyclique </w:t>
      </w:r>
      <w:r w:rsidRPr="00635A07">
        <w:rPr>
          <w:rFonts w:ascii="Times New Roman" w:hAnsi="Times New Roman"/>
          <w:b/>
          <w:bCs/>
          <w:i/>
          <w:sz w:val="24"/>
          <w:szCs w:val="24"/>
        </w:rPr>
        <w:sym w:font="Symbol" w:char="F061"/>
      </w:r>
      <w:r w:rsidRPr="00635A07">
        <w:rPr>
          <w:rFonts w:ascii="Times New Roman" w:hAnsi="Times New Roman"/>
          <w:b/>
          <w:bCs/>
          <w:i/>
          <w:sz w:val="24"/>
          <w:szCs w:val="24"/>
        </w:rPr>
        <w:t xml:space="preserve"> </w:t>
      </w:r>
      <w:r w:rsidRPr="00635A07">
        <w:rPr>
          <w:rFonts w:ascii="Times New Roman" w:hAnsi="Times New Roman"/>
          <w:b/>
          <w:i/>
          <w:sz w:val="24"/>
          <w:szCs w:val="24"/>
        </w:rPr>
        <w:t>= U</w:t>
      </w:r>
      <w:r w:rsidRPr="00635A07">
        <w:rPr>
          <w:rFonts w:ascii="Times New Roman" w:hAnsi="Times New Roman"/>
          <w:b/>
          <w:i/>
          <w:sz w:val="24"/>
          <w:szCs w:val="24"/>
          <w:vertAlign w:val="subscript"/>
        </w:rPr>
        <w:t>d</w:t>
      </w:r>
      <w:r w:rsidRPr="00635A07">
        <w:rPr>
          <w:rFonts w:ascii="Times New Roman" w:hAnsi="Times New Roman"/>
          <w:b/>
          <w:i/>
          <w:sz w:val="24"/>
          <w:szCs w:val="24"/>
          <w:vertAlign w:val="superscript"/>
        </w:rPr>
        <w:t>2</w:t>
      </w:r>
      <w:r w:rsidRPr="00635A07">
        <w:rPr>
          <w:rFonts w:ascii="Times New Roman" w:hAnsi="Times New Roman"/>
          <w:b/>
          <w:i/>
          <w:sz w:val="24"/>
          <w:szCs w:val="24"/>
        </w:rPr>
        <w:t>/U</w:t>
      </w:r>
      <w:r w:rsidRPr="00635A07">
        <w:rPr>
          <w:rFonts w:ascii="Times New Roman" w:hAnsi="Times New Roman"/>
          <w:b/>
          <w:i/>
          <w:sz w:val="24"/>
          <w:szCs w:val="24"/>
          <w:vertAlign w:val="subscript"/>
        </w:rPr>
        <w:t>b</w:t>
      </w:r>
      <w:r w:rsidRPr="00635A07">
        <w:rPr>
          <w:rFonts w:ascii="Times New Roman" w:hAnsi="Times New Roman"/>
          <w:b/>
          <w:i/>
          <w:sz w:val="24"/>
          <w:szCs w:val="24"/>
          <w:vertAlign w:val="superscript"/>
        </w:rPr>
        <w:t>2</w:t>
      </w:r>
      <w:r w:rsidRPr="00635A07">
        <w:rPr>
          <w:rFonts w:ascii="Comic Sans MS" w:hAnsi="Comic Sans MS"/>
        </w:rPr>
        <w:t>. V</w:t>
      </w:r>
      <w:r w:rsidRPr="00635A07">
        <w:rPr>
          <w:rFonts w:ascii="Comic Sans MS" w:hAnsi="Comic Sans MS"/>
          <w:bCs/>
          <w:iCs/>
          <w:szCs w:val="22"/>
        </w:rPr>
        <w:t xml:space="preserve">isualiser la courbe de la puissance </w:t>
      </w:r>
      <w:r w:rsidRPr="00635A07">
        <w:rPr>
          <w:rFonts w:ascii="Times New Roman" w:hAnsi="Times New Roman"/>
          <w:b/>
          <w:bCs/>
          <w:i/>
          <w:iCs/>
          <w:sz w:val="24"/>
          <w:szCs w:val="24"/>
        </w:rPr>
        <w:t>P</w:t>
      </w:r>
      <w:r w:rsidRPr="00635A07">
        <w:rPr>
          <w:rFonts w:ascii="Times New Roman" w:hAnsi="Times New Roman"/>
          <w:b/>
          <w:bCs/>
          <w:i/>
          <w:iCs/>
          <w:sz w:val="24"/>
          <w:szCs w:val="24"/>
          <w:vertAlign w:val="subscript"/>
        </w:rPr>
        <w:t>d</w:t>
      </w:r>
      <w:r w:rsidRPr="00635A07">
        <w:rPr>
          <w:rFonts w:ascii="Comic Sans MS" w:hAnsi="Comic Sans MS"/>
          <w:bCs/>
          <w:iCs/>
          <w:szCs w:val="22"/>
        </w:rPr>
        <w:t xml:space="preserve"> reçue par le dissipateur en fonction du rapport cyclique </w:t>
      </w:r>
      <w:r w:rsidRPr="00635A07">
        <w:rPr>
          <w:rFonts w:ascii="Times New Roman" w:hAnsi="Times New Roman"/>
          <w:b/>
          <w:bCs/>
          <w:i/>
          <w:sz w:val="24"/>
          <w:szCs w:val="24"/>
        </w:rPr>
        <w:sym w:font="Symbol" w:char="F061"/>
      </w:r>
      <w:r w:rsidRPr="00635A07">
        <w:rPr>
          <w:rFonts w:ascii="Comic Sans MS" w:hAnsi="Comic Sans MS"/>
          <w:b/>
          <w:bCs/>
        </w:rPr>
        <w:t xml:space="preserve"> lorsqu’il y a régulation de la tension du bus continu</w:t>
      </w:r>
      <w:r w:rsidRPr="00635A07">
        <w:rPr>
          <w:rFonts w:ascii="Comic Sans MS" w:hAnsi="Comic Sans MS"/>
        </w:rPr>
        <w:t>.</w:t>
      </w:r>
    </w:p>
    <w:p w:rsidR="00635A07" w:rsidRPr="00635A07" w:rsidRDefault="00635A07" w:rsidP="00635A07">
      <w:pPr>
        <w:tabs>
          <w:tab w:val="clear" w:pos="284"/>
          <w:tab w:val="clear" w:pos="567"/>
          <w:tab w:val="clear" w:pos="851"/>
          <w:tab w:val="clear" w:pos="1134"/>
        </w:tabs>
        <w:ind w:left="1224"/>
        <w:contextualSpacing/>
        <w:jc w:val="both"/>
        <w:rPr>
          <w:rFonts w:ascii="Comic Sans MS" w:hAnsi="Comic Sans MS"/>
        </w:rPr>
      </w:pPr>
      <w:r w:rsidRPr="00635A07">
        <w:rPr>
          <w:rFonts w:ascii="Comic Sans MS" w:hAnsi="Comic Sans MS"/>
          <w:b/>
          <w:bCs/>
          <w:i/>
          <w:iCs/>
        </w:rPr>
        <w:t>Conseil </w:t>
      </w:r>
      <w:r w:rsidRPr="00635A07">
        <w:rPr>
          <w:rFonts w:ascii="Comic Sans MS" w:hAnsi="Comic Sans MS"/>
          <w:i/>
          <w:iCs/>
        </w:rPr>
        <w:t>:</w:t>
      </w:r>
      <w:r w:rsidRPr="00635A07">
        <w:rPr>
          <w:rFonts w:ascii="Comic Sans MS" w:hAnsi="Comic Sans MS"/>
          <w:i/>
          <w:iCs/>
        </w:rPr>
        <w:tab/>
        <w:t>Choisir « Nuage de points » comme style de graphique, puis mettre en place une courbe de tendance. Utiliser l’onglet options pour imposer un passage de la courbe de tendance par l’origine et pour afficher son équation sur le graphique.</w:t>
      </w:r>
    </w:p>
    <w:p w:rsidR="00635A07" w:rsidRDefault="00635A07" w:rsidP="00635A07">
      <w:pPr>
        <w:pStyle w:val="Paragraphedeliste"/>
        <w:rPr>
          <w:rFonts w:ascii="Comic Sans MS" w:hAnsi="Comic Sans MS"/>
        </w:rPr>
      </w:pPr>
    </w:p>
    <w:p w:rsidR="00635A07" w:rsidRPr="00635A07" w:rsidRDefault="00635A07" w:rsidP="00635A07">
      <w:pPr>
        <w:numPr>
          <w:ilvl w:val="2"/>
          <w:numId w:val="9"/>
        </w:numPr>
        <w:tabs>
          <w:tab w:val="clear" w:pos="284"/>
          <w:tab w:val="clear" w:pos="567"/>
          <w:tab w:val="clear" w:pos="851"/>
          <w:tab w:val="clear" w:pos="1134"/>
        </w:tabs>
        <w:contextualSpacing/>
        <w:jc w:val="both"/>
        <w:rPr>
          <w:rFonts w:ascii="Comic Sans MS" w:hAnsi="Comic Sans MS"/>
        </w:rPr>
      </w:pPr>
      <w:r w:rsidRPr="00635A07">
        <w:rPr>
          <w:rFonts w:ascii="Comic Sans MS" w:hAnsi="Comic Sans MS"/>
        </w:rPr>
        <w:t>Comparer le coe</w:t>
      </w:r>
      <w:r>
        <w:rPr>
          <w:rFonts w:ascii="Comic Sans MS" w:hAnsi="Comic Sans MS"/>
        </w:rPr>
        <w:t>fficient directeur de la courbe</w:t>
      </w:r>
      <w:r w:rsidRPr="00635A07">
        <w:rPr>
          <w:rFonts w:ascii="Comic Sans MS" w:hAnsi="Comic Sans MS"/>
        </w:rPr>
        <w:t xml:space="preserve"> avec le rapport</w:t>
      </w:r>
      <w:r w:rsidRPr="00635A07">
        <w:rPr>
          <w:rFonts w:ascii="Comic Sans MS" w:hAnsi="Comic Sans MS"/>
          <w:b/>
        </w:rPr>
        <w:t xml:space="preserve"> </w:t>
      </w:r>
      <w:r w:rsidRPr="00635A07">
        <w:rPr>
          <w:rFonts w:ascii="Times New Roman" w:hAnsi="Times New Roman"/>
          <w:b/>
          <w:i/>
          <w:sz w:val="24"/>
          <w:szCs w:val="24"/>
        </w:rPr>
        <w:t>U</w:t>
      </w:r>
      <w:r w:rsidRPr="00635A07">
        <w:rPr>
          <w:rFonts w:ascii="Times New Roman" w:hAnsi="Times New Roman"/>
          <w:b/>
          <w:i/>
          <w:sz w:val="24"/>
          <w:szCs w:val="24"/>
          <w:vertAlign w:val="subscript"/>
        </w:rPr>
        <w:t>b</w:t>
      </w:r>
      <w:r w:rsidRPr="00635A07">
        <w:rPr>
          <w:rFonts w:ascii="Times New Roman" w:hAnsi="Times New Roman"/>
          <w:b/>
          <w:i/>
          <w:sz w:val="24"/>
          <w:szCs w:val="24"/>
          <w:vertAlign w:val="superscript"/>
        </w:rPr>
        <w:t>2</w:t>
      </w:r>
      <w:r w:rsidRPr="00635A07">
        <w:rPr>
          <w:rFonts w:ascii="Times New Roman" w:hAnsi="Times New Roman"/>
          <w:b/>
          <w:i/>
          <w:sz w:val="24"/>
          <w:szCs w:val="24"/>
        </w:rPr>
        <w:t>/R</w:t>
      </w:r>
      <w:r w:rsidRPr="00635A07">
        <w:rPr>
          <w:rFonts w:ascii="Times New Roman" w:hAnsi="Times New Roman"/>
          <w:b/>
          <w:i/>
          <w:sz w:val="24"/>
          <w:szCs w:val="24"/>
          <w:vertAlign w:val="subscript"/>
        </w:rPr>
        <w:t>d</w:t>
      </w:r>
      <w:r w:rsidRPr="00635A07">
        <w:rPr>
          <w:rFonts w:ascii="Times New Roman" w:hAnsi="Times New Roman"/>
          <w:b/>
          <w:i/>
          <w:sz w:val="24"/>
          <w:szCs w:val="24"/>
          <w:vertAlign w:val="superscript"/>
        </w:rPr>
        <w:t>2</w:t>
      </w:r>
      <w:r w:rsidRPr="00635A07">
        <w:rPr>
          <w:rFonts w:ascii="Comic Sans MS" w:hAnsi="Comic Sans MS"/>
          <w:vertAlign w:val="subscript"/>
        </w:rPr>
        <w:t xml:space="preserve">. </w:t>
      </w:r>
      <w:r w:rsidRPr="00635A07">
        <w:rPr>
          <w:rFonts w:ascii="Comic Sans MS" w:hAnsi="Comic Sans MS"/>
        </w:rPr>
        <w:t xml:space="preserve">En déduire l’expression de </w:t>
      </w:r>
      <w:r w:rsidRPr="00635A07">
        <w:rPr>
          <w:rFonts w:ascii="Times New Roman" w:hAnsi="Times New Roman"/>
          <w:b/>
          <w:i/>
          <w:sz w:val="24"/>
          <w:szCs w:val="24"/>
        </w:rPr>
        <w:t>P</w:t>
      </w:r>
      <w:r w:rsidRPr="00635A07">
        <w:rPr>
          <w:rFonts w:ascii="Times New Roman" w:hAnsi="Times New Roman"/>
          <w:b/>
          <w:i/>
          <w:sz w:val="24"/>
          <w:szCs w:val="24"/>
          <w:vertAlign w:val="subscript"/>
        </w:rPr>
        <w:t>d</w:t>
      </w:r>
      <w:r w:rsidRPr="00635A07">
        <w:rPr>
          <w:rFonts w:ascii="Comic Sans MS" w:hAnsi="Comic Sans MS"/>
        </w:rPr>
        <w:t xml:space="preserve"> en fonction de </w:t>
      </w:r>
      <w:r w:rsidRPr="00635A07">
        <w:rPr>
          <w:rFonts w:ascii="Times New Roman" w:hAnsi="Times New Roman"/>
          <w:b/>
          <w:i/>
          <w:sz w:val="24"/>
          <w:szCs w:val="24"/>
        </w:rPr>
        <w:t>U</w:t>
      </w:r>
      <w:r w:rsidRPr="00635A07">
        <w:rPr>
          <w:rFonts w:ascii="Times New Roman" w:hAnsi="Times New Roman"/>
          <w:b/>
          <w:i/>
          <w:sz w:val="24"/>
          <w:szCs w:val="24"/>
          <w:vertAlign w:val="subscript"/>
        </w:rPr>
        <w:t>b</w:t>
      </w:r>
      <w:r w:rsidRPr="00635A07">
        <w:rPr>
          <w:rFonts w:ascii="Comic Sans MS" w:hAnsi="Comic Sans MS"/>
        </w:rPr>
        <w:t xml:space="preserve">, </w:t>
      </w:r>
      <w:r w:rsidRPr="00635A07">
        <w:rPr>
          <w:rFonts w:ascii="Times New Roman" w:hAnsi="Times New Roman"/>
          <w:b/>
          <w:i/>
          <w:sz w:val="24"/>
          <w:szCs w:val="24"/>
        </w:rPr>
        <w:t>R</w:t>
      </w:r>
      <w:r w:rsidRPr="00635A07">
        <w:rPr>
          <w:rFonts w:ascii="Times New Roman" w:hAnsi="Times New Roman"/>
          <w:b/>
          <w:i/>
          <w:sz w:val="24"/>
          <w:szCs w:val="24"/>
          <w:vertAlign w:val="subscript"/>
        </w:rPr>
        <w:t>d</w:t>
      </w:r>
      <w:r w:rsidRPr="00635A07">
        <w:rPr>
          <w:rFonts w:ascii="Comic Sans MS" w:hAnsi="Comic Sans MS"/>
        </w:rPr>
        <w:t xml:space="preserve"> et </w:t>
      </w:r>
      <w:r w:rsidRPr="00635A07">
        <w:rPr>
          <w:rFonts w:ascii="Times New Roman" w:hAnsi="Times New Roman"/>
          <w:b/>
          <w:bCs/>
          <w:i/>
          <w:sz w:val="24"/>
          <w:szCs w:val="24"/>
        </w:rPr>
        <w:sym w:font="Symbol" w:char="F061"/>
      </w:r>
      <w:r w:rsidRPr="00635A07">
        <w:rPr>
          <w:rFonts w:ascii="Comic Sans MS" w:hAnsi="Comic Sans MS"/>
          <w:b/>
          <w:bCs/>
        </w:rPr>
        <w:t xml:space="preserve">, </w:t>
      </w:r>
      <w:r w:rsidRPr="00635A07">
        <w:rPr>
          <w:rFonts w:ascii="Comic Sans MS" w:hAnsi="Comic Sans MS"/>
        </w:rPr>
        <w:t>puis l’expression de la résistance équivalente à l’ensemble hacheur dissipateur.</w:t>
      </w:r>
    </w:p>
    <w:p w:rsidR="006D02BC" w:rsidRDefault="006D02BC" w:rsidP="00371A95">
      <w:pPr>
        <w:rPr>
          <w:rFonts w:ascii="Comic Sans MS" w:hAnsi="Comic Sans MS"/>
        </w:rPr>
      </w:pPr>
    </w:p>
    <w:p w:rsidR="006D02BC" w:rsidRPr="00371A95" w:rsidRDefault="006D02BC" w:rsidP="00371A95">
      <w:pPr>
        <w:rPr>
          <w:rFonts w:ascii="Comic Sans MS" w:hAnsi="Comic Sans MS"/>
        </w:rPr>
      </w:pPr>
    </w:p>
    <w:p w:rsidR="00371A95" w:rsidRPr="006D02BC" w:rsidRDefault="006D02BC" w:rsidP="003F731D">
      <w:pPr>
        <w:numPr>
          <w:ilvl w:val="1"/>
          <w:numId w:val="9"/>
        </w:numPr>
        <w:tabs>
          <w:tab w:val="clear" w:pos="284"/>
          <w:tab w:val="clear" w:pos="567"/>
          <w:tab w:val="clear" w:pos="851"/>
          <w:tab w:val="clear" w:pos="1134"/>
        </w:tabs>
        <w:jc w:val="both"/>
        <w:rPr>
          <w:rFonts w:ascii="Comic Sans MS" w:hAnsi="Comic Sans MS"/>
        </w:rPr>
      </w:pPr>
      <w:r w:rsidRPr="006D02BC">
        <w:rPr>
          <w:rFonts w:ascii="Comic Sans MS" w:hAnsi="Comic Sans MS"/>
          <w:bCs/>
        </w:rPr>
        <w:t>Proposer un schéma de la partie puissance d’une installation autonome devant alimenter un refuge d’altitude en monophasé 230 V - 50 Hz.</w:t>
      </w:r>
    </w:p>
    <w:p w:rsidR="004D0436" w:rsidRDefault="004D0436" w:rsidP="006D02BC">
      <w:pPr>
        <w:tabs>
          <w:tab w:val="clear" w:pos="284"/>
          <w:tab w:val="clear" w:pos="567"/>
          <w:tab w:val="clear" w:pos="851"/>
          <w:tab w:val="clear" w:pos="1134"/>
        </w:tabs>
        <w:rPr>
          <w:rFonts w:ascii="Comic Sans MS" w:hAnsi="Comic Sans MS"/>
        </w:rPr>
      </w:pPr>
    </w:p>
    <w:p w:rsidR="00371A95" w:rsidRPr="00371A95" w:rsidRDefault="00371A95" w:rsidP="00371A95">
      <w:pPr>
        <w:tabs>
          <w:tab w:val="clear" w:pos="284"/>
          <w:tab w:val="clear" w:pos="567"/>
          <w:tab w:val="clear" w:pos="851"/>
          <w:tab w:val="clear" w:pos="1134"/>
        </w:tabs>
        <w:rPr>
          <w:rFonts w:ascii="Comic Sans MS" w:hAnsi="Comic Sans MS"/>
        </w:rPr>
      </w:pPr>
    </w:p>
    <w:sectPr w:rsidR="00371A95" w:rsidRPr="00371A95" w:rsidSect="002652F3">
      <w:headerReference w:type="default" r:id="rId15"/>
      <w:pgSz w:w="11906" w:h="16838"/>
      <w:pgMar w:top="1134" w:right="90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916" w:rsidRDefault="00622916" w:rsidP="000A2EB0">
      <w:r>
        <w:separator/>
      </w:r>
    </w:p>
  </w:endnote>
  <w:endnote w:type="continuationSeparator" w:id="0">
    <w:p w:rsidR="00622916" w:rsidRDefault="00622916" w:rsidP="000A2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C" w:rsidRPr="002F7135" w:rsidRDefault="00206A5C" w:rsidP="005F30FE">
    <w:pPr>
      <w:pStyle w:val="Pieddepage"/>
      <w:pBdr>
        <w:top w:val="thinThickSmallGap" w:sz="24" w:space="1" w:color="4F81BD"/>
      </w:pBdr>
      <w:tabs>
        <w:tab w:val="clear" w:pos="284"/>
        <w:tab w:val="clear" w:pos="567"/>
        <w:tab w:val="clear" w:pos="851"/>
        <w:tab w:val="clear" w:pos="1134"/>
        <w:tab w:val="clear" w:pos="4536"/>
        <w:tab w:val="clear" w:pos="9072"/>
        <w:tab w:val="right" w:pos="9865"/>
      </w:tabs>
      <w:rPr>
        <w:rFonts w:ascii="Comic Sans MS" w:hAnsi="Comic Sans MS"/>
        <w:sz w:val="20"/>
      </w:rPr>
    </w:pPr>
    <w:r w:rsidRPr="002F7135">
      <w:rPr>
        <w:rFonts w:ascii="Comic Sans MS" w:hAnsi="Comic Sans MS"/>
        <w:sz w:val="20"/>
      </w:rPr>
      <w:t>Essais de Systèmes/</w:t>
    </w:r>
    <w:fldSimple w:instr=" FILENAME   \* MERGEFORMAT ">
      <w:r w:rsidRPr="008F26F3">
        <w:rPr>
          <w:rFonts w:ascii="Comic Sans MS" w:hAnsi="Comic Sans MS"/>
          <w:noProof/>
          <w:sz w:val="20"/>
        </w:rPr>
        <w:t>TH4</w:t>
      </w:r>
      <w:r>
        <w:rPr>
          <w:noProof/>
        </w:rPr>
        <w:t>_S4_microcentrale.docx</w:t>
      </w:r>
    </w:fldSimple>
    <w:r w:rsidRPr="002F7135">
      <w:rPr>
        <w:rFonts w:ascii="Comic Sans MS" w:hAnsi="Comic Sans MS"/>
        <w:sz w:val="20"/>
      </w:rPr>
      <w:tab/>
      <w:t xml:space="preserve">Page </w:t>
    </w:r>
    <w:r w:rsidRPr="002F7135">
      <w:rPr>
        <w:rFonts w:ascii="Comic Sans MS" w:hAnsi="Comic Sans MS"/>
        <w:sz w:val="20"/>
      </w:rPr>
      <w:fldChar w:fldCharType="begin"/>
    </w:r>
    <w:r w:rsidRPr="002F7135">
      <w:rPr>
        <w:rFonts w:ascii="Comic Sans MS" w:hAnsi="Comic Sans MS"/>
        <w:sz w:val="20"/>
      </w:rPr>
      <w:instrText xml:space="preserve"> PAGE   \* MERGEFORMAT </w:instrText>
    </w:r>
    <w:r w:rsidRPr="002F7135">
      <w:rPr>
        <w:rFonts w:ascii="Comic Sans MS" w:hAnsi="Comic Sans MS"/>
        <w:sz w:val="20"/>
      </w:rPr>
      <w:fldChar w:fldCharType="separate"/>
    </w:r>
    <w:r w:rsidR="004E56B1">
      <w:rPr>
        <w:rFonts w:ascii="Comic Sans MS" w:hAnsi="Comic Sans MS"/>
        <w:noProof/>
        <w:sz w:val="20"/>
      </w:rPr>
      <w:t>1</w:t>
    </w:r>
    <w:r w:rsidRPr="002F7135">
      <w:rPr>
        <w:rFonts w:ascii="Comic Sans MS" w:hAnsi="Comic Sans MS"/>
        <w:sz w:val="20"/>
      </w:rPr>
      <w:fldChar w:fldCharType="end"/>
    </w:r>
    <w:r w:rsidRPr="002F7135">
      <w:rPr>
        <w:rFonts w:ascii="Comic Sans MS" w:hAnsi="Comic Sans MS"/>
        <w:sz w:val="20"/>
      </w:rPr>
      <w:t>/</w:t>
    </w:r>
    <w:r w:rsidRPr="002F7135">
      <w:rPr>
        <w:rFonts w:ascii="Comic Sans MS" w:hAnsi="Comic Sans MS"/>
        <w:sz w:val="20"/>
      </w:rPr>
      <w:fldChar w:fldCharType="begin"/>
    </w:r>
    <w:r w:rsidRPr="002F7135">
      <w:rPr>
        <w:rFonts w:ascii="Comic Sans MS" w:hAnsi="Comic Sans MS"/>
        <w:sz w:val="20"/>
      </w:rPr>
      <w:instrText xml:space="preserve"> NUMPAGES  </w:instrText>
    </w:r>
    <w:r w:rsidRPr="002F7135">
      <w:rPr>
        <w:rFonts w:ascii="Comic Sans MS" w:hAnsi="Comic Sans MS"/>
        <w:sz w:val="20"/>
      </w:rPr>
      <w:fldChar w:fldCharType="separate"/>
    </w:r>
    <w:r w:rsidR="004E56B1">
      <w:rPr>
        <w:rFonts w:ascii="Comic Sans MS" w:hAnsi="Comic Sans MS"/>
        <w:noProof/>
        <w:sz w:val="20"/>
      </w:rPr>
      <w:t>9</w:t>
    </w:r>
    <w:r w:rsidRPr="002F7135">
      <w:rPr>
        <w:rFonts w:ascii="Comic Sans MS" w:hAnsi="Comic Sans MS"/>
        <w:sz w:val="20"/>
      </w:rPr>
      <w:fldChar w:fldCharType="end"/>
    </w:r>
  </w:p>
  <w:p w:rsidR="00206A5C" w:rsidRDefault="00206A5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916" w:rsidRDefault="00622916" w:rsidP="000A2EB0">
      <w:r>
        <w:separator/>
      </w:r>
    </w:p>
  </w:footnote>
  <w:footnote w:type="continuationSeparator" w:id="0">
    <w:p w:rsidR="00622916" w:rsidRDefault="00622916" w:rsidP="000A2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C" w:rsidRDefault="00206A5C">
    <w:pPr>
      <w:pStyle w:val="En-tte"/>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06"/>
      <w:gridCol w:w="4128"/>
      <w:gridCol w:w="3139"/>
    </w:tblGrid>
    <w:tr w:rsidR="00206A5C" w:rsidRPr="00717707">
      <w:trPr>
        <w:trHeight w:val="707"/>
      </w:trPr>
      <w:tc>
        <w:tcPr>
          <w:tcW w:w="2906" w:type="dxa"/>
          <w:vAlign w:val="center"/>
        </w:tcPr>
        <w:p w:rsidR="00206A5C" w:rsidRPr="00717707" w:rsidRDefault="00206A5C" w:rsidP="005F30FE">
          <w:pPr>
            <w:pStyle w:val="En-tte"/>
            <w:jc w:val="center"/>
            <w:rPr>
              <w:rFonts w:ascii="Comic Sans MS" w:hAnsi="Comic Sans MS"/>
              <w:sz w:val="18"/>
              <w:szCs w:val="18"/>
            </w:rPr>
          </w:pPr>
          <w:smartTag w:uri="urn:schemas-microsoft-com:office:smarttags" w:element="PersonName">
            <w:smartTagPr>
              <w:attr w:name="ProductID" w:val="Lyc￩e Pablo Neruda"/>
            </w:smartTagPr>
            <w:r w:rsidRPr="00717707">
              <w:rPr>
                <w:rFonts w:ascii="Comic Sans MS" w:hAnsi="Comic Sans MS"/>
                <w:sz w:val="18"/>
                <w:szCs w:val="18"/>
              </w:rPr>
              <w:t>Lycée Pablo Neruda</w:t>
            </w:r>
          </w:smartTag>
        </w:p>
        <w:p w:rsidR="00206A5C" w:rsidRPr="00717707" w:rsidRDefault="00206A5C" w:rsidP="005F30FE">
          <w:pPr>
            <w:pStyle w:val="En-tte"/>
            <w:jc w:val="center"/>
            <w:rPr>
              <w:rFonts w:ascii="Comic Sans MS" w:hAnsi="Comic Sans MS"/>
              <w:sz w:val="18"/>
              <w:szCs w:val="18"/>
            </w:rPr>
          </w:pPr>
          <w:r w:rsidRPr="00717707">
            <w:rPr>
              <w:rFonts w:ascii="Comic Sans MS" w:hAnsi="Comic Sans MS"/>
              <w:sz w:val="18"/>
              <w:szCs w:val="18"/>
            </w:rPr>
            <w:t>BTS 1 Electrotechnique</w:t>
          </w:r>
        </w:p>
        <w:p w:rsidR="00206A5C" w:rsidRPr="00717707" w:rsidRDefault="00206A5C" w:rsidP="005F30FE">
          <w:pPr>
            <w:pStyle w:val="En-tte"/>
            <w:jc w:val="center"/>
            <w:rPr>
              <w:rFonts w:ascii="Comic Sans MS" w:hAnsi="Comic Sans MS"/>
              <w:sz w:val="20"/>
            </w:rPr>
          </w:pPr>
          <w:r w:rsidRPr="00717707">
            <w:rPr>
              <w:rFonts w:ascii="Comic Sans MS" w:hAnsi="Comic Sans MS"/>
              <w:sz w:val="18"/>
              <w:szCs w:val="18"/>
            </w:rPr>
            <w:t>Essais de Systèmes</w:t>
          </w:r>
        </w:p>
      </w:tc>
      <w:tc>
        <w:tcPr>
          <w:tcW w:w="4128" w:type="dxa"/>
          <w:vMerge w:val="restart"/>
          <w:shd w:val="clear" w:color="auto" w:fill="B6DDE8"/>
          <w:vAlign w:val="center"/>
        </w:tcPr>
        <w:p w:rsidR="00206A5C" w:rsidRPr="00C153BD" w:rsidRDefault="00206A5C" w:rsidP="005F30FE">
          <w:pPr>
            <w:jc w:val="center"/>
            <w:rPr>
              <w:rFonts w:ascii="Comic Sans MS" w:hAnsi="Comic Sans MS"/>
              <w:sz w:val="18"/>
              <w:szCs w:val="18"/>
            </w:rPr>
          </w:pPr>
          <w:r>
            <w:rPr>
              <w:rFonts w:ascii="Comic Sans MS" w:hAnsi="Comic Sans MS"/>
              <w:sz w:val="18"/>
              <w:szCs w:val="18"/>
            </w:rPr>
            <w:t>Systèmes autonomes</w:t>
          </w:r>
        </w:p>
        <w:p w:rsidR="00206A5C" w:rsidRPr="00717707" w:rsidRDefault="00206A5C" w:rsidP="005F30FE">
          <w:pPr>
            <w:jc w:val="center"/>
            <w:rPr>
              <w:rFonts w:ascii="Comic Sans MS" w:hAnsi="Comic Sans MS"/>
              <w:sz w:val="28"/>
              <w:szCs w:val="28"/>
            </w:rPr>
          </w:pPr>
          <w:r>
            <w:rPr>
              <w:rFonts w:ascii="Comic Sans MS" w:hAnsi="Comic Sans MS"/>
              <w:sz w:val="28"/>
              <w:szCs w:val="28"/>
            </w:rPr>
            <w:t>Etude d’une microcentrale – Production en mode isolé</w:t>
          </w:r>
        </w:p>
      </w:tc>
      <w:tc>
        <w:tcPr>
          <w:tcW w:w="3139" w:type="dxa"/>
        </w:tcPr>
        <w:p w:rsidR="00206A5C" w:rsidRPr="00717707" w:rsidRDefault="004E56B1" w:rsidP="005F30FE">
          <w:pPr>
            <w:pStyle w:val="En-tte"/>
            <w:jc w:val="center"/>
            <w:rPr>
              <w:rFonts w:ascii="Comic Sans MS" w:hAnsi="Comic Sans MS"/>
              <w:sz w:val="20"/>
            </w:rPr>
          </w:pPr>
          <w:r>
            <w:rPr>
              <w:rFonts w:ascii="Comic Sans MS" w:hAnsi="Comic Sans MS"/>
              <w:noProof/>
              <w:sz w:val="20"/>
            </w:rPr>
            <w:drawing>
              <wp:inline distT="0" distB="0" distL="0" distR="0">
                <wp:extent cx="370840" cy="517525"/>
                <wp:effectExtent l="19050" t="0" r="0" b="0"/>
                <wp:docPr id="1" name="Image 1" descr="logo_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pablo"/>
                        <pic:cNvPicPr>
                          <a:picLocks noChangeAspect="1" noChangeArrowheads="1"/>
                        </pic:cNvPicPr>
                      </pic:nvPicPr>
                      <pic:blipFill>
                        <a:blip r:embed="rId1"/>
                        <a:srcRect/>
                        <a:stretch>
                          <a:fillRect/>
                        </a:stretch>
                      </pic:blipFill>
                      <pic:spPr bwMode="auto">
                        <a:xfrm>
                          <a:off x="0" y="0"/>
                          <a:ext cx="370840" cy="517525"/>
                        </a:xfrm>
                        <a:prstGeom prst="rect">
                          <a:avLst/>
                        </a:prstGeom>
                        <a:noFill/>
                        <a:ln w="9525">
                          <a:noFill/>
                          <a:miter lim="800000"/>
                          <a:headEnd/>
                          <a:tailEnd/>
                        </a:ln>
                      </pic:spPr>
                    </pic:pic>
                  </a:graphicData>
                </a:graphic>
              </wp:inline>
            </w:drawing>
          </w:r>
        </w:p>
        <w:p w:rsidR="00206A5C" w:rsidRPr="00717707" w:rsidRDefault="00206A5C" w:rsidP="005F30FE">
          <w:pPr>
            <w:pStyle w:val="En-tte"/>
            <w:jc w:val="center"/>
            <w:rPr>
              <w:rFonts w:ascii="Comic Sans MS" w:hAnsi="Comic Sans MS"/>
              <w:sz w:val="16"/>
              <w:szCs w:val="16"/>
            </w:rPr>
          </w:pPr>
          <w:r w:rsidRPr="00717707">
            <w:rPr>
              <w:rFonts w:ascii="Comic Sans MS" w:hAnsi="Comic Sans MS"/>
              <w:sz w:val="16"/>
              <w:szCs w:val="16"/>
            </w:rPr>
            <w:t>2009-2010</w:t>
          </w:r>
        </w:p>
      </w:tc>
    </w:tr>
    <w:tr w:rsidR="00206A5C" w:rsidRPr="00717707">
      <w:trPr>
        <w:trHeight w:val="806"/>
      </w:trPr>
      <w:tc>
        <w:tcPr>
          <w:tcW w:w="2906" w:type="dxa"/>
          <w:vAlign w:val="center"/>
        </w:tcPr>
        <w:p w:rsidR="00206A5C" w:rsidRPr="00717707" w:rsidRDefault="00206A5C" w:rsidP="005F30FE">
          <w:pPr>
            <w:pStyle w:val="En-tte"/>
            <w:jc w:val="center"/>
            <w:rPr>
              <w:rFonts w:ascii="Comic Sans MS" w:hAnsi="Comic Sans MS"/>
              <w:sz w:val="16"/>
              <w:szCs w:val="16"/>
              <w:lang w:val="en-US"/>
            </w:rPr>
          </w:pPr>
          <w:r w:rsidRPr="00804DB1">
            <w:rPr>
              <w:rFonts w:ascii="Comic Sans MS" w:hAnsi="Comic Sans MS"/>
              <w:sz w:val="16"/>
              <w:szCs w:val="16"/>
            </w:rPr>
            <w:t>Référence</w:t>
          </w:r>
          <w:r w:rsidRPr="00717707">
            <w:rPr>
              <w:rFonts w:ascii="Comic Sans MS" w:hAnsi="Comic Sans MS"/>
              <w:sz w:val="16"/>
              <w:szCs w:val="16"/>
              <w:lang w:val="en-US"/>
            </w:rPr>
            <w:t xml:space="preserve"> TP </w:t>
          </w:r>
        </w:p>
        <w:p w:rsidR="00206A5C" w:rsidRPr="001E4AB2" w:rsidRDefault="00206A5C" w:rsidP="00165B21">
          <w:pPr>
            <w:pStyle w:val="En-tte"/>
            <w:jc w:val="center"/>
            <w:rPr>
              <w:sz w:val="16"/>
              <w:szCs w:val="16"/>
            </w:rPr>
          </w:pPr>
          <w:fldSimple w:instr=" FILENAME   \* MERGEFORMAT ">
            <w:r w:rsidRPr="001E4AB2">
              <w:rPr>
                <w:noProof/>
                <w:sz w:val="16"/>
                <w:szCs w:val="16"/>
                <w:lang w:val="en-US"/>
              </w:rPr>
              <w:t>TH5</w:t>
            </w:r>
            <w:r w:rsidRPr="001E4AB2">
              <w:rPr>
                <w:noProof/>
                <w:sz w:val="16"/>
                <w:szCs w:val="16"/>
              </w:rPr>
              <w:t>_S</w:t>
            </w:r>
            <w:r w:rsidR="00165B21">
              <w:rPr>
                <w:noProof/>
                <w:sz w:val="16"/>
                <w:szCs w:val="16"/>
              </w:rPr>
              <w:t>2</w:t>
            </w:r>
            <w:r w:rsidRPr="001E4AB2">
              <w:rPr>
                <w:noProof/>
                <w:sz w:val="16"/>
                <w:szCs w:val="16"/>
              </w:rPr>
              <w:t>_microcentrale.docx</w:t>
            </w:r>
          </w:fldSimple>
        </w:p>
      </w:tc>
      <w:tc>
        <w:tcPr>
          <w:tcW w:w="4128" w:type="dxa"/>
          <w:vMerge/>
          <w:shd w:val="clear" w:color="auto" w:fill="B6DDE8"/>
          <w:vAlign w:val="center"/>
        </w:tcPr>
        <w:p w:rsidR="00206A5C" w:rsidRPr="00717707" w:rsidRDefault="00206A5C" w:rsidP="005F30FE">
          <w:pPr>
            <w:jc w:val="center"/>
            <w:rPr>
              <w:rFonts w:ascii="Comic Sans MS" w:hAnsi="Comic Sans MS"/>
              <w:sz w:val="28"/>
              <w:szCs w:val="28"/>
              <w:lang w:val="en-US"/>
            </w:rPr>
          </w:pPr>
        </w:p>
      </w:tc>
      <w:tc>
        <w:tcPr>
          <w:tcW w:w="3139" w:type="dxa"/>
          <w:vAlign w:val="center"/>
        </w:tcPr>
        <w:p w:rsidR="00206A5C" w:rsidRDefault="00206A5C" w:rsidP="005F30FE">
          <w:pPr>
            <w:pStyle w:val="En-tte"/>
            <w:jc w:val="center"/>
            <w:rPr>
              <w:rFonts w:ascii="Comic Sans MS" w:hAnsi="Comic Sans MS"/>
              <w:noProof/>
              <w:sz w:val="20"/>
            </w:rPr>
          </w:pPr>
          <w:r w:rsidRPr="00717707">
            <w:rPr>
              <w:rFonts w:ascii="Comic Sans MS" w:hAnsi="Comic Sans MS"/>
              <w:noProof/>
              <w:sz w:val="20"/>
            </w:rPr>
            <w:t xml:space="preserve">Systémes : </w:t>
          </w:r>
          <w:r>
            <w:rPr>
              <w:rFonts w:ascii="Comic Sans MS" w:hAnsi="Comic Sans MS"/>
              <w:noProof/>
              <w:sz w:val="20"/>
            </w:rPr>
            <w:t xml:space="preserve"> </w:t>
          </w:r>
          <w:r w:rsidRPr="00717707">
            <w:rPr>
              <w:rFonts w:ascii="Comic Sans MS" w:hAnsi="Comic Sans MS"/>
              <w:noProof/>
              <w:sz w:val="20"/>
            </w:rPr>
            <w:t>Microcentrale</w:t>
          </w:r>
        </w:p>
        <w:p w:rsidR="00206A5C" w:rsidRPr="00717707" w:rsidRDefault="00206A5C" w:rsidP="00165B21">
          <w:pPr>
            <w:pStyle w:val="En-tte"/>
            <w:rPr>
              <w:rFonts w:ascii="Comic Sans MS" w:hAnsi="Comic Sans MS"/>
              <w:noProof/>
              <w:sz w:val="20"/>
            </w:rPr>
          </w:pPr>
          <w:r w:rsidRPr="00717707">
            <w:rPr>
              <w:rFonts w:ascii="Comic Sans MS" w:hAnsi="Comic Sans MS"/>
              <w:sz w:val="16"/>
              <w:szCs w:val="16"/>
            </w:rPr>
            <w:t xml:space="preserve">Thème </w:t>
          </w:r>
          <w:r w:rsidR="00165B21">
            <w:rPr>
              <w:rFonts w:ascii="Comic Sans MS" w:hAnsi="Comic Sans MS"/>
              <w:sz w:val="16"/>
              <w:szCs w:val="16"/>
            </w:rPr>
            <w:t>6</w:t>
          </w:r>
          <w:r w:rsidRPr="00717707">
            <w:rPr>
              <w:rFonts w:ascii="Comic Sans MS" w:hAnsi="Comic Sans MS"/>
              <w:sz w:val="16"/>
              <w:szCs w:val="16"/>
            </w:rPr>
            <w:t xml:space="preserve"> : </w:t>
          </w:r>
          <w:r>
            <w:rPr>
              <w:rFonts w:ascii="Comic Sans MS" w:hAnsi="Comic Sans MS"/>
              <w:sz w:val="16"/>
              <w:szCs w:val="16"/>
            </w:rPr>
            <w:t>systèmes autonomes</w:t>
          </w:r>
        </w:p>
      </w:tc>
    </w:tr>
  </w:tbl>
  <w:p w:rsidR="00206A5C" w:rsidRDefault="00206A5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C" w:rsidRDefault="00206A5C">
    <w:pPr>
      <w:pStyle w:val="En-tte"/>
    </w:pPr>
  </w:p>
  <w:p w:rsidR="00206A5C" w:rsidRDefault="00206A5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3A9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156665"/>
    <w:multiLevelType w:val="hybridMultilevel"/>
    <w:tmpl w:val="0FACA608"/>
    <w:lvl w:ilvl="0" w:tplc="040C0001">
      <w:start w:val="1"/>
      <w:numFmt w:val="bullet"/>
      <w:lvlText w:val=""/>
      <w:lvlJc w:val="left"/>
      <w:pPr>
        <w:ind w:left="1944" w:hanging="360"/>
      </w:pPr>
      <w:rPr>
        <w:rFonts w:ascii="Symbol" w:hAnsi="Symbol"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2">
    <w:nsid w:val="044213CF"/>
    <w:multiLevelType w:val="hybridMultilevel"/>
    <w:tmpl w:val="6456B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6544E7"/>
    <w:multiLevelType w:val="multilevel"/>
    <w:tmpl w:val="61009C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4B37E0E"/>
    <w:multiLevelType w:val="hybridMultilevel"/>
    <w:tmpl w:val="A3A4559A"/>
    <w:lvl w:ilvl="0" w:tplc="A9FEEB58">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F25FE3"/>
    <w:multiLevelType w:val="hybridMultilevel"/>
    <w:tmpl w:val="888E1A0A"/>
    <w:lvl w:ilvl="0" w:tplc="02DE71D2">
      <w:start w:val="1"/>
      <w:numFmt w:val="bullet"/>
      <w:lvlText w:val="c"/>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50E1E1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B16942"/>
    <w:multiLevelType w:val="hybridMultilevel"/>
    <w:tmpl w:val="CB2C0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C55E08"/>
    <w:multiLevelType w:val="hybridMultilevel"/>
    <w:tmpl w:val="65FE60CA"/>
    <w:lvl w:ilvl="0" w:tplc="1E503A14">
      <w:numFmt w:val="bullet"/>
      <w:lvlText w:val=""/>
      <w:lvlJc w:val="left"/>
      <w:pPr>
        <w:tabs>
          <w:tab w:val="num" w:pos="360"/>
        </w:tabs>
        <w:ind w:left="360" w:hanging="360"/>
      </w:pPr>
      <w:rPr>
        <w:rFonts w:ascii="Symbol" w:eastAsia="Times New Roman" w:hAnsi="Symbol" w:hint="default"/>
        <w:color w:val="auto"/>
      </w:rPr>
    </w:lvl>
    <w:lvl w:ilvl="1" w:tplc="040C0003" w:tentative="1">
      <w:start w:val="1"/>
      <w:numFmt w:val="bullet"/>
      <w:lvlText w:val="o"/>
      <w:lvlJc w:val="left"/>
      <w:pPr>
        <w:tabs>
          <w:tab w:val="num" w:pos="370"/>
        </w:tabs>
        <w:ind w:left="370" w:hanging="360"/>
      </w:pPr>
      <w:rPr>
        <w:rFonts w:ascii="Courier New" w:hAnsi="Courier New" w:cs="Courier New" w:hint="default"/>
      </w:rPr>
    </w:lvl>
    <w:lvl w:ilvl="2" w:tplc="040C0005" w:tentative="1">
      <w:start w:val="1"/>
      <w:numFmt w:val="bullet"/>
      <w:lvlText w:val=""/>
      <w:lvlJc w:val="left"/>
      <w:pPr>
        <w:tabs>
          <w:tab w:val="num" w:pos="1090"/>
        </w:tabs>
        <w:ind w:left="1090" w:hanging="360"/>
      </w:pPr>
      <w:rPr>
        <w:rFonts w:ascii="Wingdings" w:hAnsi="Wingdings" w:hint="default"/>
      </w:rPr>
    </w:lvl>
    <w:lvl w:ilvl="3" w:tplc="040C0001" w:tentative="1">
      <w:start w:val="1"/>
      <w:numFmt w:val="bullet"/>
      <w:lvlText w:val=""/>
      <w:lvlJc w:val="left"/>
      <w:pPr>
        <w:tabs>
          <w:tab w:val="num" w:pos="1810"/>
        </w:tabs>
        <w:ind w:left="1810" w:hanging="360"/>
      </w:pPr>
      <w:rPr>
        <w:rFonts w:ascii="Symbol" w:hAnsi="Symbol" w:hint="default"/>
      </w:rPr>
    </w:lvl>
    <w:lvl w:ilvl="4" w:tplc="040C0003" w:tentative="1">
      <w:start w:val="1"/>
      <w:numFmt w:val="bullet"/>
      <w:lvlText w:val="o"/>
      <w:lvlJc w:val="left"/>
      <w:pPr>
        <w:tabs>
          <w:tab w:val="num" w:pos="2530"/>
        </w:tabs>
        <w:ind w:left="2530" w:hanging="360"/>
      </w:pPr>
      <w:rPr>
        <w:rFonts w:ascii="Courier New" w:hAnsi="Courier New" w:cs="Courier New" w:hint="default"/>
      </w:rPr>
    </w:lvl>
    <w:lvl w:ilvl="5" w:tplc="040C0005" w:tentative="1">
      <w:start w:val="1"/>
      <w:numFmt w:val="bullet"/>
      <w:lvlText w:val=""/>
      <w:lvlJc w:val="left"/>
      <w:pPr>
        <w:tabs>
          <w:tab w:val="num" w:pos="3250"/>
        </w:tabs>
        <w:ind w:left="3250" w:hanging="360"/>
      </w:pPr>
      <w:rPr>
        <w:rFonts w:ascii="Wingdings" w:hAnsi="Wingdings" w:hint="default"/>
      </w:rPr>
    </w:lvl>
    <w:lvl w:ilvl="6" w:tplc="040C0001" w:tentative="1">
      <w:start w:val="1"/>
      <w:numFmt w:val="bullet"/>
      <w:lvlText w:val=""/>
      <w:lvlJc w:val="left"/>
      <w:pPr>
        <w:tabs>
          <w:tab w:val="num" w:pos="3970"/>
        </w:tabs>
        <w:ind w:left="3970" w:hanging="360"/>
      </w:pPr>
      <w:rPr>
        <w:rFonts w:ascii="Symbol" w:hAnsi="Symbol" w:hint="default"/>
      </w:rPr>
    </w:lvl>
    <w:lvl w:ilvl="7" w:tplc="040C0003" w:tentative="1">
      <w:start w:val="1"/>
      <w:numFmt w:val="bullet"/>
      <w:lvlText w:val="o"/>
      <w:lvlJc w:val="left"/>
      <w:pPr>
        <w:tabs>
          <w:tab w:val="num" w:pos="4690"/>
        </w:tabs>
        <w:ind w:left="4690" w:hanging="360"/>
      </w:pPr>
      <w:rPr>
        <w:rFonts w:ascii="Courier New" w:hAnsi="Courier New" w:cs="Courier New" w:hint="default"/>
      </w:rPr>
    </w:lvl>
    <w:lvl w:ilvl="8" w:tplc="040C0005" w:tentative="1">
      <w:start w:val="1"/>
      <w:numFmt w:val="bullet"/>
      <w:lvlText w:val=""/>
      <w:lvlJc w:val="left"/>
      <w:pPr>
        <w:tabs>
          <w:tab w:val="num" w:pos="5410"/>
        </w:tabs>
        <w:ind w:left="5410" w:hanging="360"/>
      </w:pPr>
      <w:rPr>
        <w:rFonts w:ascii="Wingdings" w:hAnsi="Wingdings" w:hint="default"/>
      </w:rPr>
    </w:lvl>
  </w:abstractNum>
  <w:abstractNum w:abstractNumId="9">
    <w:nsid w:val="0D4D79F5"/>
    <w:multiLevelType w:val="hybridMultilevel"/>
    <w:tmpl w:val="1C9CDAEA"/>
    <w:lvl w:ilvl="0" w:tplc="040C0001">
      <w:start w:val="1"/>
      <w:numFmt w:val="bullet"/>
      <w:lvlText w:val=""/>
      <w:lvlJc w:val="left"/>
      <w:pPr>
        <w:ind w:left="1944" w:hanging="360"/>
      </w:pPr>
      <w:rPr>
        <w:rFonts w:ascii="Symbol" w:hAnsi="Symbol"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10">
    <w:nsid w:val="11F7657A"/>
    <w:multiLevelType w:val="hybridMultilevel"/>
    <w:tmpl w:val="321E0320"/>
    <w:lvl w:ilvl="0" w:tplc="040C0001">
      <w:start w:val="1"/>
      <w:numFmt w:val="bullet"/>
      <w:lvlText w:val=""/>
      <w:lvlJc w:val="left"/>
      <w:pPr>
        <w:tabs>
          <w:tab w:val="num" w:pos="1288"/>
        </w:tabs>
        <w:ind w:left="1288" w:hanging="360"/>
      </w:pPr>
      <w:rPr>
        <w:rFonts w:ascii="Symbol" w:hAnsi="Symbol" w:hint="default"/>
      </w:rPr>
    </w:lvl>
    <w:lvl w:ilvl="1" w:tplc="040C0003">
      <w:start w:val="1"/>
      <w:numFmt w:val="bullet"/>
      <w:lvlText w:val="o"/>
      <w:lvlJc w:val="left"/>
      <w:pPr>
        <w:tabs>
          <w:tab w:val="num" w:pos="2008"/>
        </w:tabs>
        <w:ind w:left="2008" w:hanging="360"/>
      </w:pPr>
      <w:rPr>
        <w:rFonts w:ascii="Courier New" w:hAnsi="Courier New" w:hint="default"/>
      </w:rPr>
    </w:lvl>
    <w:lvl w:ilvl="2" w:tplc="040C0005" w:tentative="1">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1">
    <w:nsid w:val="121D1257"/>
    <w:multiLevelType w:val="hybridMultilevel"/>
    <w:tmpl w:val="050AB382"/>
    <w:lvl w:ilvl="0" w:tplc="FFFFFFFF">
      <w:numFmt w:val="bullet"/>
      <w:lvlText w:val="-"/>
      <w:lvlJc w:val="left"/>
      <w:pPr>
        <w:tabs>
          <w:tab w:val="num" w:pos="5322"/>
        </w:tabs>
        <w:ind w:left="5322" w:hanging="360"/>
      </w:pPr>
      <w:rPr>
        <w:rFonts w:ascii="Times New Roman" w:eastAsia="Times New Roman" w:hAnsi="Times New Roman" w:cs="Times New Roman" w:hint="default"/>
      </w:rPr>
    </w:lvl>
    <w:lvl w:ilvl="1" w:tplc="FFFFFFFF" w:tentative="1">
      <w:start w:val="1"/>
      <w:numFmt w:val="bullet"/>
      <w:lvlText w:val="o"/>
      <w:lvlJc w:val="left"/>
      <w:pPr>
        <w:tabs>
          <w:tab w:val="num" w:pos="6042"/>
        </w:tabs>
        <w:ind w:left="6042" w:hanging="360"/>
      </w:pPr>
      <w:rPr>
        <w:rFonts w:ascii="Courier New" w:hAnsi="Courier New" w:hint="default"/>
      </w:rPr>
    </w:lvl>
    <w:lvl w:ilvl="2" w:tplc="FFFFFFFF" w:tentative="1">
      <w:start w:val="1"/>
      <w:numFmt w:val="bullet"/>
      <w:lvlText w:val=""/>
      <w:lvlJc w:val="left"/>
      <w:pPr>
        <w:tabs>
          <w:tab w:val="num" w:pos="6762"/>
        </w:tabs>
        <w:ind w:left="6762" w:hanging="360"/>
      </w:pPr>
      <w:rPr>
        <w:rFonts w:ascii="Wingdings" w:hAnsi="Wingdings" w:hint="default"/>
      </w:rPr>
    </w:lvl>
    <w:lvl w:ilvl="3" w:tplc="FFFFFFFF" w:tentative="1">
      <w:start w:val="1"/>
      <w:numFmt w:val="bullet"/>
      <w:lvlText w:val=""/>
      <w:lvlJc w:val="left"/>
      <w:pPr>
        <w:tabs>
          <w:tab w:val="num" w:pos="7482"/>
        </w:tabs>
        <w:ind w:left="7482" w:hanging="360"/>
      </w:pPr>
      <w:rPr>
        <w:rFonts w:ascii="Symbol" w:hAnsi="Symbol" w:hint="default"/>
      </w:rPr>
    </w:lvl>
    <w:lvl w:ilvl="4" w:tplc="FFFFFFFF" w:tentative="1">
      <w:start w:val="1"/>
      <w:numFmt w:val="bullet"/>
      <w:lvlText w:val="o"/>
      <w:lvlJc w:val="left"/>
      <w:pPr>
        <w:tabs>
          <w:tab w:val="num" w:pos="8202"/>
        </w:tabs>
        <w:ind w:left="8202" w:hanging="360"/>
      </w:pPr>
      <w:rPr>
        <w:rFonts w:ascii="Courier New" w:hAnsi="Courier New" w:hint="default"/>
      </w:rPr>
    </w:lvl>
    <w:lvl w:ilvl="5" w:tplc="FFFFFFFF" w:tentative="1">
      <w:start w:val="1"/>
      <w:numFmt w:val="bullet"/>
      <w:lvlText w:val=""/>
      <w:lvlJc w:val="left"/>
      <w:pPr>
        <w:tabs>
          <w:tab w:val="num" w:pos="8922"/>
        </w:tabs>
        <w:ind w:left="8922" w:hanging="360"/>
      </w:pPr>
      <w:rPr>
        <w:rFonts w:ascii="Wingdings" w:hAnsi="Wingdings" w:hint="default"/>
      </w:rPr>
    </w:lvl>
    <w:lvl w:ilvl="6" w:tplc="FFFFFFFF" w:tentative="1">
      <w:start w:val="1"/>
      <w:numFmt w:val="bullet"/>
      <w:lvlText w:val=""/>
      <w:lvlJc w:val="left"/>
      <w:pPr>
        <w:tabs>
          <w:tab w:val="num" w:pos="9642"/>
        </w:tabs>
        <w:ind w:left="9642" w:hanging="360"/>
      </w:pPr>
      <w:rPr>
        <w:rFonts w:ascii="Symbol" w:hAnsi="Symbol" w:hint="default"/>
      </w:rPr>
    </w:lvl>
    <w:lvl w:ilvl="7" w:tplc="FFFFFFFF" w:tentative="1">
      <w:start w:val="1"/>
      <w:numFmt w:val="bullet"/>
      <w:lvlText w:val="o"/>
      <w:lvlJc w:val="left"/>
      <w:pPr>
        <w:tabs>
          <w:tab w:val="num" w:pos="10362"/>
        </w:tabs>
        <w:ind w:left="10362" w:hanging="360"/>
      </w:pPr>
      <w:rPr>
        <w:rFonts w:ascii="Courier New" w:hAnsi="Courier New" w:hint="default"/>
      </w:rPr>
    </w:lvl>
    <w:lvl w:ilvl="8" w:tplc="FFFFFFFF" w:tentative="1">
      <w:start w:val="1"/>
      <w:numFmt w:val="bullet"/>
      <w:lvlText w:val=""/>
      <w:lvlJc w:val="left"/>
      <w:pPr>
        <w:tabs>
          <w:tab w:val="num" w:pos="11082"/>
        </w:tabs>
        <w:ind w:left="11082" w:hanging="360"/>
      </w:pPr>
      <w:rPr>
        <w:rFonts w:ascii="Wingdings" w:hAnsi="Wingdings" w:hint="default"/>
      </w:rPr>
    </w:lvl>
  </w:abstractNum>
  <w:abstractNum w:abstractNumId="12">
    <w:nsid w:val="13386C76"/>
    <w:multiLevelType w:val="hybridMultilevel"/>
    <w:tmpl w:val="5688F8EE"/>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154C44E4"/>
    <w:multiLevelType w:val="multilevel"/>
    <w:tmpl w:val="68E8E9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7E15925"/>
    <w:multiLevelType w:val="multilevel"/>
    <w:tmpl w:val="68E8E9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7E3077F"/>
    <w:multiLevelType w:val="hybridMultilevel"/>
    <w:tmpl w:val="8E20E54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nsid w:val="188C5AB2"/>
    <w:multiLevelType w:val="hybridMultilevel"/>
    <w:tmpl w:val="6B62FCD6"/>
    <w:lvl w:ilvl="0" w:tplc="040C000F">
      <w:start w:val="1"/>
      <w:numFmt w:val="decimal"/>
      <w:lvlText w:val="%1."/>
      <w:lvlJc w:val="left"/>
      <w:pPr>
        <w:tabs>
          <w:tab w:val="num" w:pos="786"/>
        </w:tabs>
        <w:ind w:left="786" w:hanging="360"/>
      </w:p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17">
    <w:nsid w:val="1A252EF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D6C6E87"/>
    <w:multiLevelType w:val="hybridMultilevel"/>
    <w:tmpl w:val="0866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EEB44A4"/>
    <w:multiLevelType w:val="multilevel"/>
    <w:tmpl w:val="ED50D78E"/>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7151072"/>
    <w:multiLevelType w:val="hybridMultilevel"/>
    <w:tmpl w:val="4CF24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9C240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C6B3C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331253D"/>
    <w:multiLevelType w:val="multilevel"/>
    <w:tmpl w:val="68E8E9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7317F0B"/>
    <w:multiLevelType w:val="hybridMultilevel"/>
    <w:tmpl w:val="59B02CCE"/>
    <w:lvl w:ilvl="0" w:tplc="A9FEEB58">
      <w:numFmt w:val="bullet"/>
      <w:lvlText w:val="-"/>
      <w:lvlJc w:val="left"/>
      <w:pPr>
        <w:ind w:left="1429" w:hanging="360"/>
      </w:pPr>
      <w:rPr>
        <w:rFonts w:ascii="Comic Sans MS" w:eastAsia="Times New Roman" w:hAnsi="Comic Sans MS"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nsid w:val="382D5C2F"/>
    <w:multiLevelType w:val="multilevel"/>
    <w:tmpl w:val="68E8E9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A9E75EA"/>
    <w:multiLevelType w:val="hybridMultilevel"/>
    <w:tmpl w:val="E3388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0D61AD"/>
    <w:multiLevelType w:val="hybridMultilevel"/>
    <w:tmpl w:val="FC004D20"/>
    <w:lvl w:ilvl="0" w:tplc="02DE71D2">
      <w:start w:val="1"/>
      <w:numFmt w:val="bullet"/>
      <w:lvlText w:val="c"/>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0ED0524"/>
    <w:multiLevelType w:val="multilevel"/>
    <w:tmpl w:val="68E8E9F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22D01F1"/>
    <w:multiLevelType w:val="hybridMultilevel"/>
    <w:tmpl w:val="817AA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9A44D93"/>
    <w:multiLevelType w:val="hybridMultilevel"/>
    <w:tmpl w:val="9B8E1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855D90"/>
    <w:multiLevelType w:val="multilevel"/>
    <w:tmpl w:val="47F859B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b w:val="0"/>
      </w:r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32">
    <w:nsid w:val="4DE163A8"/>
    <w:multiLevelType w:val="hybridMultilevel"/>
    <w:tmpl w:val="14962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0EC2393"/>
    <w:multiLevelType w:val="hybridMultilevel"/>
    <w:tmpl w:val="E0E09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1224E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3216A97"/>
    <w:multiLevelType w:val="hybridMultilevel"/>
    <w:tmpl w:val="ED963EE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580F6F6D"/>
    <w:multiLevelType w:val="multilevel"/>
    <w:tmpl w:val="710AF5A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7">
    <w:nsid w:val="58950CF0"/>
    <w:multiLevelType w:val="hybridMultilevel"/>
    <w:tmpl w:val="68086F48"/>
    <w:lvl w:ilvl="0" w:tplc="FFFFFFFF">
      <w:start w:val="1"/>
      <w:numFmt w:val="lowerLetter"/>
      <w:lvlText w:val="%1)"/>
      <w:lvlJc w:val="left"/>
      <w:pPr>
        <w:tabs>
          <w:tab w:val="num" w:pos="1770"/>
        </w:tabs>
        <w:ind w:left="1770" w:hanging="360"/>
      </w:pPr>
      <w:rPr>
        <w:rFonts w:hint="default"/>
      </w:rPr>
    </w:lvl>
    <w:lvl w:ilvl="1" w:tplc="FFFFFFFF" w:tentative="1">
      <w:start w:val="1"/>
      <w:numFmt w:val="lowerLetter"/>
      <w:lvlText w:val="%2."/>
      <w:lvlJc w:val="left"/>
      <w:pPr>
        <w:tabs>
          <w:tab w:val="num" w:pos="2490"/>
        </w:tabs>
        <w:ind w:left="2490" w:hanging="360"/>
      </w:pPr>
    </w:lvl>
    <w:lvl w:ilvl="2" w:tplc="FFFFFFFF" w:tentative="1">
      <w:start w:val="1"/>
      <w:numFmt w:val="lowerRoman"/>
      <w:lvlText w:val="%3."/>
      <w:lvlJc w:val="right"/>
      <w:pPr>
        <w:tabs>
          <w:tab w:val="num" w:pos="3210"/>
        </w:tabs>
        <w:ind w:left="3210" w:hanging="180"/>
      </w:pPr>
    </w:lvl>
    <w:lvl w:ilvl="3" w:tplc="FFFFFFFF" w:tentative="1">
      <w:start w:val="1"/>
      <w:numFmt w:val="decimal"/>
      <w:lvlText w:val="%4."/>
      <w:lvlJc w:val="left"/>
      <w:pPr>
        <w:tabs>
          <w:tab w:val="num" w:pos="3930"/>
        </w:tabs>
        <w:ind w:left="3930" w:hanging="360"/>
      </w:pPr>
    </w:lvl>
    <w:lvl w:ilvl="4" w:tplc="FFFFFFFF" w:tentative="1">
      <w:start w:val="1"/>
      <w:numFmt w:val="lowerLetter"/>
      <w:lvlText w:val="%5."/>
      <w:lvlJc w:val="left"/>
      <w:pPr>
        <w:tabs>
          <w:tab w:val="num" w:pos="4650"/>
        </w:tabs>
        <w:ind w:left="4650" w:hanging="360"/>
      </w:pPr>
    </w:lvl>
    <w:lvl w:ilvl="5" w:tplc="FFFFFFFF" w:tentative="1">
      <w:start w:val="1"/>
      <w:numFmt w:val="lowerRoman"/>
      <w:lvlText w:val="%6."/>
      <w:lvlJc w:val="right"/>
      <w:pPr>
        <w:tabs>
          <w:tab w:val="num" w:pos="5370"/>
        </w:tabs>
        <w:ind w:left="5370" w:hanging="180"/>
      </w:pPr>
    </w:lvl>
    <w:lvl w:ilvl="6" w:tplc="FFFFFFFF" w:tentative="1">
      <w:start w:val="1"/>
      <w:numFmt w:val="decimal"/>
      <w:lvlText w:val="%7."/>
      <w:lvlJc w:val="left"/>
      <w:pPr>
        <w:tabs>
          <w:tab w:val="num" w:pos="6090"/>
        </w:tabs>
        <w:ind w:left="6090" w:hanging="360"/>
      </w:pPr>
    </w:lvl>
    <w:lvl w:ilvl="7" w:tplc="FFFFFFFF" w:tentative="1">
      <w:start w:val="1"/>
      <w:numFmt w:val="lowerLetter"/>
      <w:lvlText w:val="%8."/>
      <w:lvlJc w:val="left"/>
      <w:pPr>
        <w:tabs>
          <w:tab w:val="num" w:pos="6810"/>
        </w:tabs>
        <w:ind w:left="6810" w:hanging="360"/>
      </w:pPr>
    </w:lvl>
    <w:lvl w:ilvl="8" w:tplc="FFFFFFFF" w:tentative="1">
      <w:start w:val="1"/>
      <w:numFmt w:val="lowerRoman"/>
      <w:lvlText w:val="%9."/>
      <w:lvlJc w:val="right"/>
      <w:pPr>
        <w:tabs>
          <w:tab w:val="num" w:pos="7530"/>
        </w:tabs>
        <w:ind w:left="7530" w:hanging="180"/>
      </w:pPr>
    </w:lvl>
  </w:abstractNum>
  <w:abstractNum w:abstractNumId="38">
    <w:nsid w:val="5E2F0A7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E800DB7"/>
    <w:multiLevelType w:val="hybridMultilevel"/>
    <w:tmpl w:val="BA4A4D6C"/>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nsid w:val="5EAF2759"/>
    <w:multiLevelType w:val="multilevel"/>
    <w:tmpl w:val="9790EF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11661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2DF5D54"/>
    <w:multiLevelType w:val="hybridMultilevel"/>
    <w:tmpl w:val="58FE5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81C4E3D"/>
    <w:multiLevelType w:val="hybridMultilevel"/>
    <w:tmpl w:val="7F7C1A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681F2E28"/>
    <w:multiLevelType w:val="hybridMultilevel"/>
    <w:tmpl w:val="CA548A9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5">
    <w:nsid w:val="6B6D001F"/>
    <w:multiLevelType w:val="hybridMultilevel"/>
    <w:tmpl w:val="923814F8"/>
    <w:lvl w:ilvl="0" w:tplc="040C0001">
      <w:start w:val="1"/>
      <w:numFmt w:val="bullet"/>
      <w:lvlText w:val=""/>
      <w:lvlJc w:val="left"/>
      <w:pPr>
        <w:ind w:left="1944" w:hanging="360"/>
      </w:pPr>
      <w:rPr>
        <w:rFonts w:ascii="Symbol" w:hAnsi="Symbol"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46">
    <w:nsid w:val="6D8B4408"/>
    <w:multiLevelType w:val="hybridMultilevel"/>
    <w:tmpl w:val="DED2CE38"/>
    <w:lvl w:ilvl="0" w:tplc="040C0001">
      <w:start w:val="1"/>
      <w:numFmt w:val="bullet"/>
      <w:lvlText w:val=""/>
      <w:lvlJc w:val="left"/>
      <w:pPr>
        <w:ind w:left="1714" w:hanging="360"/>
      </w:pPr>
      <w:rPr>
        <w:rFonts w:ascii="Symbol" w:hAnsi="Symbol"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7">
    <w:nsid w:val="7F496338"/>
    <w:multiLevelType w:val="hybridMultilevel"/>
    <w:tmpl w:val="29783608"/>
    <w:lvl w:ilvl="0" w:tplc="040C0001">
      <w:start w:val="1"/>
      <w:numFmt w:val="bullet"/>
      <w:lvlText w:val=""/>
      <w:lvlJc w:val="left"/>
      <w:pPr>
        <w:tabs>
          <w:tab w:val="num" w:pos="1714"/>
        </w:tabs>
        <w:ind w:left="1714" w:hanging="360"/>
      </w:pPr>
      <w:rPr>
        <w:rFonts w:ascii="Symbol" w:hAnsi="Symbol" w:hint="default"/>
      </w:rPr>
    </w:lvl>
    <w:lvl w:ilvl="1" w:tplc="040C0003" w:tentative="1">
      <w:start w:val="1"/>
      <w:numFmt w:val="bullet"/>
      <w:lvlText w:val="o"/>
      <w:lvlJc w:val="left"/>
      <w:pPr>
        <w:tabs>
          <w:tab w:val="num" w:pos="2434"/>
        </w:tabs>
        <w:ind w:left="2434" w:hanging="360"/>
      </w:pPr>
      <w:rPr>
        <w:rFonts w:ascii="Courier New" w:hAnsi="Courier New" w:cs="Courier New" w:hint="default"/>
      </w:rPr>
    </w:lvl>
    <w:lvl w:ilvl="2" w:tplc="040C0005" w:tentative="1">
      <w:start w:val="1"/>
      <w:numFmt w:val="bullet"/>
      <w:lvlText w:val=""/>
      <w:lvlJc w:val="left"/>
      <w:pPr>
        <w:tabs>
          <w:tab w:val="num" w:pos="3154"/>
        </w:tabs>
        <w:ind w:left="3154" w:hanging="360"/>
      </w:pPr>
      <w:rPr>
        <w:rFonts w:ascii="Wingdings" w:hAnsi="Wingdings" w:hint="default"/>
      </w:rPr>
    </w:lvl>
    <w:lvl w:ilvl="3" w:tplc="040C0001" w:tentative="1">
      <w:start w:val="1"/>
      <w:numFmt w:val="bullet"/>
      <w:lvlText w:val=""/>
      <w:lvlJc w:val="left"/>
      <w:pPr>
        <w:tabs>
          <w:tab w:val="num" w:pos="3874"/>
        </w:tabs>
        <w:ind w:left="3874" w:hanging="360"/>
      </w:pPr>
      <w:rPr>
        <w:rFonts w:ascii="Symbol" w:hAnsi="Symbol" w:hint="default"/>
      </w:rPr>
    </w:lvl>
    <w:lvl w:ilvl="4" w:tplc="040C0003" w:tentative="1">
      <w:start w:val="1"/>
      <w:numFmt w:val="bullet"/>
      <w:lvlText w:val="o"/>
      <w:lvlJc w:val="left"/>
      <w:pPr>
        <w:tabs>
          <w:tab w:val="num" w:pos="4594"/>
        </w:tabs>
        <w:ind w:left="4594" w:hanging="360"/>
      </w:pPr>
      <w:rPr>
        <w:rFonts w:ascii="Courier New" w:hAnsi="Courier New" w:cs="Courier New" w:hint="default"/>
      </w:rPr>
    </w:lvl>
    <w:lvl w:ilvl="5" w:tplc="040C0005" w:tentative="1">
      <w:start w:val="1"/>
      <w:numFmt w:val="bullet"/>
      <w:lvlText w:val=""/>
      <w:lvlJc w:val="left"/>
      <w:pPr>
        <w:tabs>
          <w:tab w:val="num" w:pos="5314"/>
        </w:tabs>
        <w:ind w:left="5314" w:hanging="360"/>
      </w:pPr>
      <w:rPr>
        <w:rFonts w:ascii="Wingdings" w:hAnsi="Wingdings" w:hint="default"/>
      </w:rPr>
    </w:lvl>
    <w:lvl w:ilvl="6" w:tplc="040C0001" w:tentative="1">
      <w:start w:val="1"/>
      <w:numFmt w:val="bullet"/>
      <w:lvlText w:val=""/>
      <w:lvlJc w:val="left"/>
      <w:pPr>
        <w:tabs>
          <w:tab w:val="num" w:pos="6034"/>
        </w:tabs>
        <w:ind w:left="6034" w:hanging="360"/>
      </w:pPr>
      <w:rPr>
        <w:rFonts w:ascii="Symbol" w:hAnsi="Symbol" w:hint="default"/>
      </w:rPr>
    </w:lvl>
    <w:lvl w:ilvl="7" w:tplc="040C0003" w:tentative="1">
      <w:start w:val="1"/>
      <w:numFmt w:val="bullet"/>
      <w:lvlText w:val="o"/>
      <w:lvlJc w:val="left"/>
      <w:pPr>
        <w:tabs>
          <w:tab w:val="num" w:pos="6754"/>
        </w:tabs>
        <w:ind w:left="6754" w:hanging="360"/>
      </w:pPr>
      <w:rPr>
        <w:rFonts w:ascii="Courier New" w:hAnsi="Courier New" w:cs="Courier New" w:hint="default"/>
      </w:rPr>
    </w:lvl>
    <w:lvl w:ilvl="8" w:tplc="040C0005" w:tentative="1">
      <w:start w:val="1"/>
      <w:numFmt w:val="bullet"/>
      <w:lvlText w:val=""/>
      <w:lvlJc w:val="left"/>
      <w:pPr>
        <w:tabs>
          <w:tab w:val="num" w:pos="7474"/>
        </w:tabs>
        <w:ind w:left="7474" w:hanging="360"/>
      </w:pPr>
      <w:rPr>
        <w:rFonts w:ascii="Wingdings" w:hAnsi="Wingdings" w:hint="default"/>
      </w:rPr>
    </w:lvl>
  </w:abstractNum>
  <w:abstractNum w:abstractNumId="48">
    <w:nsid w:val="7FF40A0F"/>
    <w:multiLevelType w:val="multilevel"/>
    <w:tmpl w:val="9790EF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5"/>
  </w:num>
  <w:num w:numId="3">
    <w:abstractNumId w:val="27"/>
  </w:num>
  <w:num w:numId="4">
    <w:abstractNumId w:val="36"/>
  </w:num>
  <w:num w:numId="5">
    <w:abstractNumId w:val="42"/>
  </w:num>
  <w:num w:numId="6">
    <w:abstractNumId w:val="20"/>
  </w:num>
  <w:num w:numId="7">
    <w:abstractNumId w:val="33"/>
  </w:num>
  <w:num w:numId="8">
    <w:abstractNumId w:val="12"/>
  </w:num>
  <w:num w:numId="9">
    <w:abstractNumId w:val="19"/>
  </w:num>
  <w:num w:numId="10">
    <w:abstractNumId w:val="26"/>
  </w:num>
  <w:num w:numId="11">
    <w:abstractNumId w:val="44"/>
  </w:num>
  <w:num w:numId="12">
    <w:abstractNumId w:val="10"/>
  </w:num>
  <w:num w:numId="13">
    <w:abstractNumId w:val="2"/>
  </w:num>
  <w:num w:numId="14">
    <w:abstractNumId w:val="0"/>
  </w:num>
  <w:num w:numId="15">
    <w:abstractNumId w:val="3"/>
  </w:num>
  <w:num w:numId="16">
    <w:abstractNumId w:val="38"/>
  </w:num>
  <w:num w:numId="17">
    <w:abstractNumId w:val="40"/>
  </w:num>
  <w:num w:numId="18">
    <w:abstractNumId w:val="48"/>
  </w:num>
  <w:num w:numId="19">
    <w:abstractNumId w:val="13"/>
  </w:num>
  <w:num w:numId="20">
    <w:abstractNumId w:val="34"/>
  </w:num>
  <w:num w:numId="21">
    <w:abstractNumId w:val="41"/>
  </w:num>
  <w:num w:numId="22">
    <w:abstractNumId w:val="17"/>
  </w:num>
  <w:num w:numId="23">
    <w:abstractNumId w:val="25"/>
  </w:num>
  <w:num w:numId="24">
    <w:abstractNumId w:val="11"/>
  </w:num>
  <w:num w:numId="25">
    <w:abstractNumId w:val="23"/>
  </w:num>
  <w:num w:numId="26">
    <w:abstractNumId w:val="14"/>
  </w:num>
  <w:num w:numId="27">
    <w:abstractNumId w:val="6"/>
  </w:num>
  <w:num w:numId="28">
    <w:abstractNumId w:val="28"/>
  </w:num>
  <w:num w:numId="29">
    <w:abstractNumId w:val="39"/>
  </w:num>
  <w:num w:numId="30">
    <w:abstractNumId w:val="31"/>
  </w:num>
  <w:num w:numId="31">
    <w:abstractNumId w:val="37"/>
  </w:num>
  <w:num w:numId="32">
    <w:abstractNumId w:val="22"/>
  </w:num>
  <w:num w:numId="33">
    <w:abstractNumId w:val="16"/>
  </w:num>
  <w:num w:numId="34">
    <w:abstractNumId w:val="21"/>
  </w:num>
  <w:num w:numId="35">
    <w:abstractNumId w:val="35"/>
  </w:num>
  <w:num w:numId="36">
    <w:abstractNumId w:val="43"/>
  </w:num>
  <w:num w:numId="37">
    <w:abstractNumId w:val="7"/>
  </w:num>
  <w:num w:numId="38">
    <w:abstractNumId w:val="4"/>
  </w:num>
  <w:num w:numId="39">
    <w:abstractNumId w:val="24"/>
  </w:num>
  <w:num w:numId="40">
    <w:abstractNumId w:val="47"/>
  </w:num>
  <w:num w:numId="41">
    <w:abstractNumId w:val="46"/>
  </w:num>
  <w:num w:numId="42">
    <w:abstractNumId w:val="9"/>
  </w:num>
  <w:num w:numId="43">
    <w:abstractNumId w:val="1"/>
  </w:num>
  <w:num w:numId="44">
    <w:abstractNumId w:val="15"/>
  </w:num>
  <w:num w:numId="45">
    <w:abstractNumId w:val="45"/>
  </w:num>
  <w:num w:numId="46">
    <w:abstractNumId w:val="32"/>
  </w:num>
  <w:num w:numId="47">
    <w:abstractNumId w:val="30"/>
  </w:num>
  <w:num w:numId="48">
    <w:abstractNumId w:val="29"/>
  </w:num>
  <w:num w:numId="49">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09"/>
  <w:hyphenationZone w:val="425"/>
  <w:drawingGridHorizontalSpacing w:val="181"/>
  <w:drawingGridVerticalSpacing w:val="181"/>
  <w:characterSpacingControl w:val="doNotCompress"/>
  <w:hdrShapeDefaults>
    <o:shapedefaults v:ext="edit" spidmax="3074"/>
  </w:hdrShapeDefaults>
  <w:footnotePr>
    <w:footnote w:id="-1"/>
    <w:footnote w:id="0"/>
  </w:footnotePr>
  <w:endnotePr>
    <w:endnote w:id="-1"/>
    <w:endnote w:id="0"/>
  </w:endnotePr>
  <w:compat/>
  <w:rsids>
    <w:rsidRoot w:val="00660449"/>
    <w:rsid w:val="0002417F"/>
    <w:rsid w:val="00032C1B"/>
    <w:rsid w:val="00037585"/>
    <w:rsid w:val="000420E2"/>
    <w:rsid w:val="000639D5"/>
    <w:rsid w:val="000738EB"/>
    <w:rsid w:val="0007545F"/>
    <w:rsid w:val="0007739B"/>
    <w:rsid w:val="00096C99"/>
    <w:rsid w:val="000A2EB0"/>
    <w:rsid w:val="000C2A88"/>
    <w:rsid w:val="000D260C"/>
    <w:rsid w:val="00156CEB"/>
    <w:rsid w:val="00157926"/>
    <w:rsid w:val="00165B21"/>
    <w:rsid w:val="001751B0"/>
    <w:rsid w:val="00196A7D"/>
    <w:rsid w:val="001B1C86"/>
    <w:rsid w:val="001B370F"/>
    <w:rsid w:val="001B5710"/>
    <w:rsid w:val="001B7986"/>
    <w:rsid w:val="001E4AB2"/>
    <w:rsid w:val="001E5A01"/>
    <w:rsid w:val="001F1EB5"/>
    <w:rsid w:val="00205340"/>
    <w:rsid w:val="00206A5C"/>
    <w:rsid w:val="002108B5"/>
    <w:rsid w:val="002122A0"/>
    <w:rsid w:val="0021560A"/>
    <w:rsid w:val="002229D4"/>
    <w:rsid w:val="00240E96"/>
    <w:rsid w:val="002652F3"/>
    <w:rsid w:val="00282BE9"/>
    <w:rsid w:val="0029103D"/>
    <w:rsid w:val="00292EEA"/>
    <w:rsid w:val="0029424A"/>
    <w:rsid w:val="002B07DC"/>
    <w:rsid w:val="002B6F11"/>
    <w:rsid w:val="002D60E1"/>
    <w:rsid w:val="002F7135"/>
    <w:rsid w:val="00325378"/>
    <w:rsid w:val="00371987"/>
    <w:rsid w:val="00371A95"/>
    <w:rsid w:val="003778E7"/>
    <w:rsid w:val="00382FBA"/>
    <w:rsid w:val="00385836"/>
    <w:rsid w:val="003868F7"/>
    <w:rsid w:val="003A37E7"/>
    <w:rsid w:val="003C7F52"/>
    <w:rsid w:val="003F1E94"/>
    <w:rsid w:val="003F731D"/>
    <w:rsid w:val="00424EAA"/>
    <w:rsid w:val="00443905"/>
    <w:rsid w:val="00465CEA"/>
    <w:rsid w:val="00483A64"/>
    <w:rsid w:val="004918B9"/>
    <w:rsid w:val="00496275"/>
    <w:rsid w:val="004A0848"/>
    <w:rsid w:val="004A39A5"/>
    <w:rsid w:val="004C4131"/>
    <w:rsid w:val="004D0436"/>
    <w:rsid w:val="004D7CA7"/>
    <w:rsid w:val="004E56B1"/>
    <w:rsid w:val="00503DED"/>
    <w:rsid w:val="00531818"/>
    <w:rsid w:val="0055556F"/>
    <w:rsid w:val="005670E9"/>
    <w:rsid w:val="0057319E"/>
    <w:rsid w:val="00577C51"/>
    <w:rsid w:val="005969F8"/>
    <w:rsid w:val="005B5962"/>
    <w:rsid w:val="005C06F5"/>
    <w:rsid w:val="005C35CC"/>
    <w:rsid w:val="005D1A54"/>
    <w:rsid w:val="005E296C"/>
    <w:rsid w:val="005F30FE"/>
    <w:rsid w:val="005F323B"/>
    <w:rsid w:val="00622916"/>
    <w:rsid w:val="00635A07"/>
    <w:rsid w:val="00650E5D"/>
    <w:rsid w:val="00660449"/>
    <w:rsid w:val="00660C5E"/>
    <w:rsid w:val="00670D3C"/>
    <w:rsid w:val="006A317A"/>
    <w:rsid w:val="006D02BC"/>
    <w:rsid w:val="006D7452"/>
    <w:rsid w:val="00715CDC"/>
    <w:rsid w:val="00717707"/>
    <w:rsid w:val="007253B6"/>
    <w:rsid w:val="00752CEC"/>
    <w:rsid w:val="00766A60"/>
    <w:rsid w:val="00767227"/>
    <w:rsid w:val="00770925"/>
    <w:rsid w:val="0077271F"/>
    <w:rsid w:val="007768F1"/>
    <w:rsid w:val="00794FF5"/>
    <w:rsid w:val="00796F2E"/>
    <w:rsid w:val="007B2DC2"/>
    <w:rsid w:val="007B65B2"/>
    <w:rsid w:val="007C0423"/>
    <w:rsid w:val="007C18F1"/>
    <w:rsid w:val="007C1FFA"/>
    <w:rsid w:val="007E2ED4"/>
    <w:rsid w:val="007F299F"/>
    <w:rsid w:val="00800B97"/>
    <w:rsid w:val="00804DB1"/>
    <w:rsid w:val="00805116"/>
    <w:rsid w:val="00852A9F"/>
    <w:rsid w:val="00857FED"/>
    <w:rsid w:val="008637FB"/>
    <w:rsid w:val="00863D37"/>
    <w:rsid w:val="0087407C"/>
    <w:rsid w:val="00892D02"/>
    <w:rsid w:val="008A065F"/>
    <w:rsid w:val="008C1878"/>
    <w:rsid w:val="008E39A7"/>
    <w:rsid w:val="008F26F3"/>
    <w:rsid w:val="00902325"/>
    <w:rsid w:val="00914754"/>
    <w:rsid w:val="00956217"/>
    <w:rsid w:val="009631FA"/>
    <w:rsid w:val="00966242"/>
    <w:rsid w:val="00980664"/>
    <w:rsid w:val="0098232E"/>
    <w:rsid w:val="00987D7E"/>
    <w:rsid w:val="00995AFA"/>
    <w:rsid w:val="00997B43"/>
    <w:rsid w:val="009B625F"/>
    <w:rsid w:val="009C751E"/>
    <w:rsid w:val="009D12AC"/>
    <w:rsid w:val="009E4FF2"/>
    <w:rsid w:val="00A109A0"/>
    <w:rsid w:val="00A21DEB"/>
    <w:rsid w:val="00A33B33"/>
    <w:rsid w:val="00A46465"/>
    <w:rsid w:val="00A5649B"/>
    <w:rsid w:val="00A6036A"/>
    <w:rsid w:val="00A64976"/>
    <w:rsid w:val="00A93C66"/>
    <w:rsid w:val="00AA7A7C"/>
    <w:rsid w:val="00AC4003"/>
    <w:rsid w:val="00AE742D"/>
    <w:rsid w:val="00AF7483"/>
    <w:rsid w:val="00B055AB"/>
    <w:rsid w:val="00B0607E"/>
    <w:rsid w:val="00B12A15"/>
    <w:rsid w:val="00B358E6"/>
    <w:rsid w:val="00B509B5"/>
    <w:rsid w:val="00B579D3"/>
    <w:rsid w:val="00B57A3A"/>
    <w:rsid w:val="00B62241"/>
    <w:rsid w:val="00B6382F"/>
    <w:rsid w:val="00B669AA"/>
    <w:rsid w:val="00B70E75"/>
    <w:rsid w:val="00B84B2E"/>
    <w:rsid w:val="00BA60A1"/>
    <w:rsid w:val="00BB305E"/>
    <w:rsid w:val="00BB519F"/>
    <w:rsid w:val="00BC5936"/>
    <w:rsid w:val="00BD0F53"/>
    <w:rsid w:val="00C07CB6"/>
    <w:rsid w:val="00C11772"/>
    <w:rsid w:val="00C153BD"/>
    <w:rsid w:val="00C224CB"/>
    <w:rsid w:val="00C228A7"/>
    <w:rsid w:val="00C3223B"/>
    <w:rsid w:val="00C35D32"/>
    <w:rsid w:val="00C36327"/>
    <w:rsid w:val="00C44C78"/>
    <w:rsid w:val="00C5773E"/>
    <w:rsid w:val="00C75C5D"/>
    <w:rsid w:val="00C846A7"/>
    <w:rsid w:val="00C8695F"/>
    <w:rsid w:val="00C94006"/>
    <w:rsid w:val="00CB68AC"/>
    <w:rsid w:val="00CC6307"/>
    <w:rsid w:val="00CD3F16"/>
    <w:rsid w:val="00D01BD8"/>
    <w:rsid w:val="00D0731A"/>
    <w:rsid w:val="00D10CA1"/>
    <w:rsid w:val="00D1450A"/>
    <w:rsid w:val="00D266BB"/>
    <w:rsid w:val="00D75918"/>
    <w:rsid w:val="00D81342"/>
    <w:rsid w:val="00DD2F00"/>
    <w:rsid w:val="00DE3A7E"/>
    <w:rsid w:val="00DF147D"/>
    <w:rsid w:val="00DF5E55"/>
    <w:rsid w:val="00E1232C"/>
    <w:rsid w:val="00E40509"/>
    <w:rsid w:val="00E4641A"/>
    <w:rsid w:val="00E77992"/>
    <w:rsid w:val="00E92D08"/>
    <w:rsid w:val="00EA4721"/>
    <w:rsid w:val="00ED2FAD"/>
    <w:rsid w:val="00EF0BEA"/>
    <w:rsid w:val="00EF304C"/>
    <w:rsid w:val="00F114D4"/>
    <w:rsid w:val="00F40CA6"/>
    <w:rsid w:val="00F54AED"/>
    <w:rsid w:val="00F70F04"/>
    <w:rsid w:val="00F77AE9"/>
    <w:rsid w:val="00F8259D"/>
    <w:rsid w:val="00FA1F20"/>
    <w:rsid w:val="00FA67DF"/>
    <w:rsid w:val="00FC22C4"/>
    <w:rsid w:val="00FD59D2"/>
    <w:rsid w:val="00FE44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rules v:ext="edit">
        <o:r id="V:Rule1" type="connector" idref="#_x0000_s1038"/>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7"/>
    <w:pPr>
      <w:tabs>
        <w:tab w:val="left" w:pos="284"/>
        <w:tab w:val="left" w:pos="567"/>
        <w:tab w:val="left" w:pos="851"/>
        <w:tab w:val="left" w:pos="1134"/>
      </w:tabs>
    </w:pPr>
    <w:rPr>
      <w:rFonts w:ascii="Arial" w:hAnsi="Arial"/>
      <w:sz w:val="22"/>
    </w:rPr>
  </w:style>
  <w:style w:type="paragraph" w:styleId="Titre1">
    <w:name w:val="heading 1"/>
    <w:basedOn w:val="Normal"/>
    <w:next w:val="Normal"/>
    <w:link w:val="Titre1Car"/>
    <w:uiPriority w:val="9"/>
    <w:qFormat/>
    <w:rsid w:val="003C7F52"/>
    <w:pPr>
      <w:keepNext/>
      <w:keepLines/>
      <w:numPr>
        <w:numId w:val="4"/>
      </w:numPr>
      <w:shd w:val="clear" w:color="auto" w:fill="FFFF00"/>
      <w:spacing w:before="120"/>
      <w:outlineLvl w:val="0"/>
    </w:pPr>
    <w:rPr>
      <w:rFonts w:ascii="Comic Sans MS" w:hAnsi="Comic Sans MS"/>
      <w:b/>
      <w:bCs/>
      <w:szCs w:val="28"/>
      <w:lang/>
    </w:rPr>
  </w:style>
  <w:style w:type="paragraph" w:styleId="Titre2">
    <w:name w:val="heading 2"/>
    <w:basedOn w:val="Normal"/>
    <w:next w:val="Normal"/>
    <w:link w:val="Titre2Car"/>
    <w:uiPriority w:val="9"/>
    <w:qFormat/>
    <w:rsid w:val="003C7F52"/>
    <w:pPr>
      <w:keepNext/>
      <w:keepLines/>
      <w:numPr>
        <w:ilvl w:val="1"/>
        <w:numId w:val="4"/>
      </w:numPr>
      <w:shd w:val="clear" w:color="auto" w:fill="BFBFBF"/>
      <w:tabs>
        <w:tab w:val="clear" w:pos="567"/>
      </w:tabs>
      <w:spacing w:before="120"/>
      <w:outlineLvl w:val="1"/>
    </w:pPr>
    <w:rPr>
      <w:rFonts w:ascii="Comic Sans MS" w:hAnsi="Comic Sans MS"/>
      <w:b/>
      <w:bCs/>
      <w:szCs w:val="26"/>
      <w:lang/>
    </w:rPr>
  </w:style>
  <w:style w:type="paragraph" w:styleId="Titre3">
    <w:name w:val="heading 3"/>
    <w:basedOn w:val="Normal"/>
    <w:next w:val="Normal"/>
    <w:link w:val="Titre3Car"/>
    <w:uiPriority w:val="9"/>
    <w:qFormat/>
    <w:rsid w:val="003C7F52"/>
    <w:pPr>
      <w:keepNext/>
      <w:keepLines/>
      <w:numPr>
        <w:ilvl w:val="2"/>
        <w:numId w:val="4"/>
      </w:numPr>
      <w:spacing w:before="200"/>
      <w:outlineLvl w:val="2"/>
    </w:pPr>
    <w:rPr>
      <w:rFonts w:ascii="Comic Sans MS" w:hAnsi="Comic Sans MS"/>
      <w:b/>
      <w:bCs/>
      <w:u w:val="single"/>
      <w:lang/>
    </w:rPr>
  </w:style>
  <w:style w:type="paragraph" w:styleId="Titre4">
    <w:name w:val="heading 4"/>
    <w:basedOn w:val="Normal"/>
    <w:next w:val="Normal"/>
    <w:link w:val="Titre4Car"/>
    <w:uiPriority w:val="9"/>
    <w:qFormat/>
    <w:rsid w:val="003C7F52"/>
    <w:pPr>
      <w:keepNext/>
      <w:keepLines/>
      <w:numPr>
        <w:ilvl w:val="3"/>
        <w:numId w:val="4"/>
      </w:numPr>
      <w:tabs>
        <w:tab w:val="clear" w:pos="851"/>
      </w:tabs>
      <w:spacing w:before="200"/>
      <w:outlineLvl w:val="3"/>
    </w:pPr>
    <w:rPr>
      <w:rFonts w:ascii="Cambria" w:hAnsi="Cambria"/>
      <w:b/>
      <w:bCs/>
      <w:i/>
      <w:iCs/>
      <w:color w:val="4F81BD"/>
      <w:lang/>
    </w:rPr>
  </w:style>
  <w:style w:type="paragraph" w:styleId="Titre5">
    <w:name w:val="heading 5"/>
    <w:basedOn w:val="Normal"/>
    <w:next w:val="Normal"/>
    <w:link w:val="Titre5Car"/>
    <w:uiPriority w:val="9"/>
    <w:qFormat/>
    <w:rsid w:val="003C7F52"/>
    <w:pPr>
      <w:keepNext/>
      <w:keepLines/>
      <w:numPr>
        <w:ilvl w:val="4"/>
        <w:numId w:val="4"/>
      </w:numPr>
      <w:spacing w:before="200"/>
      <w:outlineLvl w:val="4"/>
    </w:pPr>
    <w:rPr>
      <w:rFonts w:ascii="Cambria" w:hAnsi="Cambria"/>
      <w:color w:val="243F60"/>
      <w:lang/>
    </w:rPr>
  </w:style>
  <w:style w:type="paragraph" w:styleId="Titre6">
    <w:name w:val="heading 6"/>
    <w:basedOn w:val="Normal"/>
    <w:next w:val="Normal"/>
    <w:link w:val="Titre6Car"/>
    <w:uiPriority w:val="9"/>
    <w:qFormat/>
    <w:rsid w:val="003C7F52"/>
    <w:pPr>
      <w:keepNext/>
      <w:keepLines/>
      <w:numPr>
        <w:ilvl w:val="5"/>
        <w:numId w:val="4"/>
      </w:numPr>
      <w:tabs>
        <w:tab w:val="clear" w:pos="1134"/>
      </w:tabs>
      <w:spacing w:before="200"/>
      <w:outlineLvl w:val="5"/>
    </w:pPr>
    <w:rPr>
      <w:rFonts w:ascii="Cambria" w:hAnsi="Cambria"/>
      <w:i/>
      <w:iCs/>
      <w:color w:val="243F60"/>
      <w:lang/>
    </w:rPr>
  </w:style>
  <w:style w:type="paragraph" w:styleId="Titre7">
    <w:name w:val="heading 7"/>
    <w:basedOn w:val="Normal"/>
    <w:next w:val="Normal"/>
    <w:link w:val="Titre7Car"/>
    <w:uiPriority w:val="9"/>
    <w:qFormat/>
    <w:rsid w:val="003C7F52"/>
    <w:pPr>
      <w:keepNext/>
      <w:keepLines/>
      <w:numPr>
        <w:ilvl w:val="6"/>
        <w:numId w:val="4"/>
      </w:numPr>
      <w:spacing w:before="200"/>
      <w:outlineLvl w:val="6"/>
    </w:pPr>
    <w:rPr>
      <w:rFonts w:ascii="Cambria" w:hAnsi="Cambria"/>
      <w:i/>
      <w:iCs/>
      <w:color w:val="404040"/>
      <w:lang/>
    </w:rPr>
  </w:style>
  <w:style w:type="paragraph" w:styleId="Titre8">
    <w:name w:val="heading 8"/>
    <w:basedOn w:val="Normal"/>
    <w:next w:val="Normal"/>
    <w:link w:val="Titre8Car"/>
    <w:uiPriority w:val="9"/>
    <w:qFormat/>
    <w:rsid w:val="003C7F52"/>
    <w:pPr>
      <w:keepNext/>
      <w:keepLines/>
      <w:numPr>
        <w:ilvl w:val="7"/>
        <w:numId w:val="4"/>
      </w:numPr>
      <w:spacing w:before="200"/>
      <w:outlineLvl w:val="7"/>
    </w:pPr>
    <w:rPr>
      <w:rFonts w:ascii="Cambria" w:hAnsi="Cambria"/>
      <w:color w:val="404040"/>
      <w:sz w:val="20"/>
      <w:lang/>
    </w:rPr>
  </w:style>
  <w:style w:type="paragraph" w:styleId="Titre9">
    <w:name w:val="heading 9"/>
    <w:basedOn w:val="Normal"/>
    <w:next w:val="Normal"/>
    <w:link w:val="Titre9Car"/>
    <w:uiPriority w:val="9"/>
    <w:qFormat/>
    <w:rsid w:val="003C7F52"/>
    <w:pPr>
      <w:keepNext/>
      <w:keepLines/>
      <w:numPr>
        <w:ilvl w:val="8"/>
        <w:numId w:val="4"/>
      </w:numPr>
      <w:spacing w:before="200"/>
      <w:outlineLvl w:val="8"/>
    </w:pPr>
    <w:rPr>
      <w:rFonts w:ascii="Cambria" w:hAnsi="Cambria"/>
      <w:i/>
      <w:iCs/>
      <w:color w:val="404040"/>
      <w:sz w:val="20"/>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A2EB0"/>
    <w:pPr>
      <w:tabs>
        <w:tab w:val="center" w:pos="4536"/>
        <w:tab w:val="right" w:pos="9072"/>
      </w:tabs>
    </w:pPr>
  </w:style>
  <w:style w:type="character" w:customStyle="1" w:styleId="En-tteCar">
    <w:name w:val="En-tête Car"/>
    <w:basedOn w:val="Policepardfaut"/>
    <w:link w:val="En-tte"/>
    <w:uiPriority w:val="99"/>
    <w:rsid w:val="000A2EB0"/>
  </w:style>
  <w:style w:type="paragraph" w:styleId="Pieddepage">
    <w:name w:val="footer"/>
    <w:basedOn w:val="Normal"/>
    <w:link w:val="PieddepageCar"/>
    <w:uiPriority w:val="99"/>
    <w:unhideWhenUsed/>
    <w:rsid w:val="000A2EB0"/>
    <w:pPr>
      <w:tabs>
        <w:tab w:val="center" w:pos="4536"/>
        <w:tab w:val="right" w:pos="9072"/>
      </w:tabs>
    </w:pPr>
  </w:style>
  <w:style w:type="character" w:customStyle="1" w:styleId="PieddepageCar">
    <w:name w:val="Pied de page Car"/>
    <w:basedOn w:val="Policepardfaut"/>
    <w:link w:val="Pieddepage"/>
    <w:uiPriority w:val="99"/>
    <w:rsid w:val="000A2EB0"/>
  </w:style>
  <w:style w:type="paragraph" w:styleId="Textedebulles">
    <w:name w:val="Balloon Text"/>
    <w:basedOn w:val="Normal"/>
    <w:link w:val="TextedebullesCar"/>
    <w:uiPriority w:val="99"/>
    <w:semiHidden/>
    <w:unhideWhenUsed/>
    <w:rsid w:val="000A2EB0"/>
    <w:rPr>
      <w:rFonts w:ascii="Tahoma" w:hAnsi="Tahoma"/>
      <w:sz w:val="16"/>
      <w:szCs w:val="16"/>
      <w:lang/>
    </w:rPr>
  </w:style>
  <w:style w:type="character" w:customStyle="1" w:styleId="TextedebullesCar">
    <w:name w:val="Texte de bulles Car"/>
    <w:link w:val="Textedebulles"/>
    <w:uiPriority w:val="99"/>
    <w:semiHidden/>
    <w:rsid w:val="000A2EB0"/>
    <w:rPr>
      <w:rFonts w:ascii="Tahoma" w:hAnsi="Tahoma" w:cs="Tahoma"/>
      <w:sz w:val="16"/>
      <w:szCs w:val="16"/>
    </w:rPr>
  </w:style>
  <w:style w:type="table" w:styleId="Grilledutableau">
    <w:name w:val="Table Grid"/>
    <w:basedOn w:val="TableauNormal"/>
    <w:rsid w:val="000A2EB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uiPriority w:val="9"/>
    <w:rsid w:val="003C7F52"/>
    <w:rPr>
      <w:rFonts w:ascii="Comic Sans MS" w:hAnsi="Comic Sans MS"/>
      <w:b/>
      <w:bCs/>
      <w:sz w:val="22"/>
      <w:szCs w:val="28"/>
      <w:shd w:val="clear" w:color="auto" w:fill="FFFF00"/>
    </w:rPr>
  </w:style>
  <w:style w:type="character" w:customStyle="1" w:styleId="Titre2Car">
    <w:name w:val="Titre 2 Car"/>
    <w:link w:val="Titre2"/>
    <w:uiPriority w:val="9"/>
    <w:rsid w:val="003C7F52"/>
    <w:rPr>
      <w:rFonts w:ascii="Comic Sans MS" w:hAnsi="Comic Sans MS"/>
      <w:b/>
      <w:bCs/>
      <w:sz w:val="22"/>
      <w:szCs w:val="26"/>
      <w:shd w:val="clear" w:color="auto" w:fill="BFBFBF"/>
    </w:rPr>
  </w:style>
  <w:style w:type="paragraph" w:styleId="Titre">
    <w:name w:val="Title"/>
    <w:basedOn w:val="Normal"/>
    <w:next w:val="Normal"/>
    <w:link w:val="TitreCar"/>
    <w:uiPriority w:val="10"/>
    <w:qFormat/>
    <w:rsid w:val="0077271F"/>
    <w:pPr>
      <w:pBdr>
        <w:bottom w:val="single" w:sz="8" w:space="4" w:color="4F81BD"/>
      </w:pBdr>
      <w:spacing w:before="120"/>
      <w:contextualSpacing/>
    </w:pPr>
    <w:rPr>
      <w:rFonts w:ascii="Comic Sans MS" w:hAnsi="Comic Sans MS"/>
      <w:b/>
      <w:spacing w:val="5"/>
      <w:kern w:val="28"/>
      <w:sz w:val="20"/>
      <w:szCs w:val="52"/>
      <w:u w:val="single"/>
      <w:lang/>
    </w:rPr>
  </w:style>
  <w:style w:type="character" w:customStyle="1" w:styleId="TitreCar">
    <w:name w:val="Titre Car"/>
    <w:link w:val="Titre"/>
    <w:uiPriority w:val="10"/>
    <w:rsid w:val="0077271F"/>
    <w:rPr>
      <w:rFonts w:ascii="Comic Sans MS" w:eastAsia="Times New Roman" w:hAnsi="Comic Sans MS" w:cs="Times New Roman"/>
      <w:b/>
      <w:spacing w:val="5"/>
      <w:kern w:val="28"/>
      <w:szCs w:val="52"/>
      <w:u w:val="single"/>
    </w:rPr>
  </w:style>
  <w:style w:type="paragraph" w:styleId="Paragraphedeliste">
    <w:name w:val="List Paragraph"/>
    <w:basedOn w:val="Normal"/>
    <w:uiPriority w:val="34"/>
    <w:qFormat/>
    <w:rsid w:val="00863D37"/>
    <w:pPr>
      <w:ind w:left="720"/>
      <w:contextualSpacing/>
    </w:pPr>
  </w:style>
  <w:style w:type="paragraph" w:customStyle="1" w:styleId="reduit">
    <w:name w:val="reduit"/>
    <w:basedOn w:val="Normal"/>
    <w:rsid w:val="003F1E94"/>
    <w:rPr>
      <w:rFonts w:ascii="Courier New" w:hAnsi="Courier New"/>
      <w:sz w:val="16"/>
    </w:rPr>
  </w:style>
  <w:style w:type="paragraph" w:styleId="Notedefin">
    <w:name w:val="endnote text"/>
    <w:basedOn w:val="Normal"/>
    <w:link w:val="NotedefinCar"/>
    <w:semiHidden/>
    <w:rsid w:val="003F1E94"/>
    <w:pPr>
      <w:tabs>
        <w:tab w:val="clear" w:pos="284"/>
        <w:tab w:val="clear" w:pos="567"/>
        <w:tab w:val="clear" w:pos="851"/>
        <w:tab w:val="clear" w:pos="1134"/>
      </w:tabs>
    </w:pPr>
    <w:rPr>
      <w:sz w:val="24"/>
      <w:lang/>
    </w:rPr>
  </w:style>
  <w:style w:type="character" w:customStyle="1" w:styleId="NotedefinCar">
    <w:name w:val="Note de fin Car"/>
    <w:link w:val="Notedefin"/>
    <w:semiHidden/>
    <w:rsid w:val="003F1E94"/>
    <w:rPr>
      <w:rFonts w:ascii="Arial" w:eastAsia="Times New Roman" w:hAnsi="Arial" w:cs="Times New Roman"/>
      <w:sz w:val="24"/>
      <w:szCs w:val="20"/>
    </w:rPr>
  </w:style>
  <w:style w:type="character" w:customStyle="1" w:styleId="Titre3Car">
    <w:name w:val="Titre 3 Car"/>
    <w:link w:val="Titre3"/>
    <w:uiPriority w:val="9"/>
    <w:rsid w:val="003C7F52"/>
    <w:rPr>
      <w:rFonts w:ascii="Comic Sans MS" w:hAnsi="Comic Sans MS"/>
      <w:b/>
      <w:bCs/>
      <w:sz w:val="22"/>
      <w:u w:val="single"/>
    </w:rPr>
  </w:style>
  <w:style w:type="paragraph" w:customStyle="1" w:styleId="Default">
    <w:name w:val="Default"/>
    <w:rsid w:val="003C7F52"/>
    <w:pPr>
      <w:widowControl w:val="0"/>
      <w:autoSpaceDE w:val="0"/>
      <w:autoSpaceDN w:val="0"/>
      <w:adjustRightInd w:val="0"/>
    </w:pPr>
    <w:rPr>
      <w:rFonts w:ascii="Helvetica" w:hAnsi="Helvetica" w:cs="Helvetica"/>
      <w:color w:val="000000"/>
      <w:sz w:val="24"/>
      <w:szCs w:val="24"/>
    </w:rPr>
  </w:style>
  <w:style w:type="paragraph" w:customStyle="1" w:styleId="CM15">
    <w:name w:val="CM15"/>
    <w:basedOn w:val="Default"/>
    <w:next w:val="Default"/>
    <w:uiPriority w:val="99"/>
    <w:rsid w:val="003C7F52"/>
    <w:rPr>
      <w:rFonts w:cs="Times New Roman"/>
      <w:color w:val="auto"/>
    </w:rPr>
  </w:style>
  <w:style w:type="paragraph" w:customStyle="1" w:styleId="CM8">
    <w:name w:val="CM8"/>
    <w:basedOn w:val="Default"/>
    <w:next w:val="Default"/>
    <w:uiPriority w:val="99"/>
    <w:rsid w:val="003C7F52"/>
    <w:pPr>
      <w:spacing w:line="253" w:lineRule="atLeast"/>
    </w:pPr>
    <w:rPr>
      <w:rFonts w:cs="Times New Roman"/>
      <w:color w:val="auto"/>
    </w:rPr>
  </w:style>
  <w:style w:type="paragraph" w:customStyle="1" w:styleId="CM11">
    <w:name w:val="CM11"/>
    <w:basedOn w:val="Default"/>
    <w:next w:val="Default"/>
    <w:uiPriority w:val="99"/>
    <w:rsid w:val="003C7F52"/>
    <w:pPr>
      <w:spacing w:line="253" w:lineRule="atLeast"/>
    </w:pPr>
    <w:rPr>
      <w:rFonts w:cs="Times New Roman"/>
      <w:color w:val="auto"/>
    </w:rPr>
  </w:style>
  <w:style w:type="character" w:customStyle="1" w:styleId="Titre4Car">
    <w:name w:val="Titre 4 Car"/>
    <w:link w:val="Titre4"/>
    <w:uiPriority w:val="9"/>
    <w:semiHidden/>
    <w:rsid w:val="003C7F52"/>
    <w:rPr>
      <w:rFonts w:ascii="Cambria" w:hAnsi="Cambria"/>
      <w:b/>
      <w:bCs/>
      <w:i/>
      <w:iCs/>
      <w:color w:val="4F81BD"/>
      <w:sz w:val="22"/>
    </w:rPr>
  </w:style>
  <w:style w:type="character" w:customStyle="1" w:styleId="Titre5Car">
    <w:name w:val="Titre 5 Car"/>
    <w:link w:val="Titre5"/>
    <w:uiPriority w:val="9"/>
    <w:semiHidden/>
    <w:rsid w:val="003C7F52"/>
    <w:rPr>
      <w:rFonts w:ascii="Cambria" w:hAnsi="Cambria"/>
      <w:color w:val="243F60"/>
      <w:sz w:val="22"/>
    </w:rPr>
  </w:style>
  <w:style w:type="character" w:customStyle="1" w:styleId="Titre6Car">
    <w:name w:val="Titre 6 Car"/>
    <w:link w:val="Titre6"/>
    <w:uiPriority w:val="9"/>
    <w:semiHidden/>
    <w:rsid w:val="003C7F52"/>
    <w:rPr>
      <w:rFonts w:ascii="Cambria" w:hAnsi="Cambria"/>
      <w:i/>
      <w:iCs/>
      <w:color w:val="243F60"/>
      <w:sz w:val="22"/>
    </w:rPr>
  </w:style>
  <w:style w:type="character" w:customStyle="1" w:styleId="Titre7Car">
    <w:name w:val="Titre 7 Car"/>
    <w:link w:val="Titre7"/>
    <w:uiPriority w:val="9"/>
    <w:semiHidden/>
    <w:rsid w:val="003C7F52"/>
    <w:rPr>
      <w:rFonts w:ascii="Cambria" w:hAnsi="Cambria"/>
      <w:i/>
      <w:iCs/>
      <w:color w:val="404040"/>
      <w:sz w:val="22"/>
    </w:rPr>
  </w:style>
  <w:style w:type="character" w:customStyle="1" w:styleId="Titre8Car">
    <w:name w:val="Titre 8 Car"/>
    <w:link w:val="Titre8"/>
    <w:uiPriority w:val="9"/>
    <w:semiHidden/>
    <w:rsid w:val="003C7F52"/>
    <w:rPr>
      <w:rFonts w:ascii="Cambria" w:hAnsi="Cambria"/>
      <w:color w:val="404040"/>
    </w:rPr>
  </w:style>
  <w:style w:type="character" w:customStyle="1" w:styleId="Titre9Car">
    <w:name w:val="Titre 9 Car"/>
    <w:link w:val="Titre9"/>
    <w:uiPriority w:val="9"/>
    <w:semiHidden/>
    <w:rsid w:val="003C7F52"/>
    <w:rPr>
      <w:rFonts w:ascii="Cambria" w:hAnsi="Cambria"/>
      <w:i/>
      <w:iCs/>
      <w:color w:val="404040"/>
    </w:rPr>
  </w:style>
  <w:style w:type="character" w:styleId="Marquedecommentaire">
    <w:name w:val="annotation reference"/>
    <w:semiHidden/>
    <w:rsid w:val="00BC5936"/>
    <w:rPr>
      <w:sz w:val="16"/>
      <w:szCs w:val="16"/>
    </w:rPr>
  </w:style>
  <w:style w:type="paragraph" w:styleId="Commentaire">
    <w:name w:val="annotation text"/>
    <w:basedOn w:val="Normal"/>
    <w:link w:val="CommentaireCar"/>
    <w:semiHidden/>
    <w:rsid w:val="00BC5936"/>
    <w:pPr>
      <w:tabs>
        <w:tab w:val="clear" w:pos="284"/>
        <w:tab w:val="clear" w:pos="567"/>
        <w:tab w:val="clear" w:pos="851"/>
        <w:tab w:val="clear" w:pos="1134"/>
      </w:tabs>
    </w:pPr>
    <w:rPr>
      <w:rFonts w:ascii="Times New Roman" w:hAnsi="Times New Roman"/>
      <w:sz w:val="20"/>
      <w:lang w:val="fr-CA"/>
    </w:rPr>
  </w:style>
  <w:style w:type="character" w:customStyle="1" w:styleId="CommentaireCar">
    <w:name w:val="Commentaire Car"/>
    <w:link w:val="Commentaire"/>
    <w:semiHidden/>
    <w:rsid w:val="00BC5936"/>
    <w:rPr>
      <w:rFonts w:ascii="Times New Roman" w:eastAsia="Times New Roman" w:hAnsi="Times New Roman" w:cs="Times New Roman"/>
      <w:sz w:val="20"/>
      <w:szCs w:val="20"/>
      <w:lang w:val="fr-CA"/>
    </w:rPr>
  </w:style>
  <w:style w:type="paragraph" w:customStyle="1" w:styleId="fichedetravail">
    <w:name w:val="fiche de travail"/>
    <w:basedOn w:val="Paragraphedeliste"/>
    <w:qFormat/>
    <w:rsid w:val="00F54AED"/>
    <w:pPr>
      <w:ind w:left="0"/>
    </w:pPr>
    <w:rPr>
      <w:rFonts w:ascii="Comic Sans MS" w:hAnsi="Comic Sans MS"/>
      <w:b/>
      <w:bCs/>
      <w:szCs w:val="22"/>
    </w:rPr>
  </w:style>
  <w:style w:type="character" w:styleId="Lienhypertexte">
    <w:name w:val="Hyperlink"/>
    <w:uiPriority w:val="99"/>
    <w:unhideWhenUsed/>
    <w:rsid w:val="00F8259D"/>
    <w:rPr>
      <w:color w:val="0000FF"/>
      <w:u w:val="single"/>
    </w:rPr>
  </w:style>
  <w:style w:type="character" w:styleId="Lienhypertextesuivivisit">
    <w:name w:val="FollowedHyperlink"/>
    <w:uiPriority w:val="99"/>
    <w:semiHidden/>
    <w:unhideWhenUsed/>
    <w:rsid w:val="00C07CB6"/>
    <w:rPr>
      <w:color w:val="800080"/>
      <w:u w:val="single"/>
    </w:rPr>
  </w:style>
  <w:style w:type="paragraph" w:styleId="Retraitcorpsdetexte">
    <w:name w:val="Body Text Indent"/>
    <w:basedOn w:val="Normal"/>
    <w:link w:val="RetraitcorpsdetexteCar"/>
    <w:semiHidden/>
    <w:rsid w:val="00660449"/>
    <w:pPr>
      <w:tabs>
        <w:tab w:val="clear" w:pos="284"/>
        <w:tab w:val="clear" w:pos="567"/>
        <w:tab w:val="clear" w:pos="851"/>
        <w:tab w:val="clear" w:pos="1134"/>
      </w:tabs>
      <w:spacing w:line="360" w:lineRule="auto"/>
      <w:ind w:left="708"/>
    </w:pPr>
    <w:rPr>
      <w:rFonts w:ascii="Times New Roman" w:hAnsi="Times New Roman"/>
      <w:sz w:val="24"/>
      <w:szCs w:val="24"/>
      <w:lang/>
    </w:rPr>
  </w:style>
  <w:style w:type="character" w:customStyle="1" w:styleId="RetraitcorpsdetexteCar">
    <w:name w:val="Retrait corps de texte Car"/>
    <w:link w:val="Retraitcorpsdetexte"/>
    <w:semiHidden/>
    <w:rsid w:val="00660449"/>
    <w:rPr>
      <w:rFonts w:ascii="Times New Roman" w:hAnsi="Times New Roman"/>
      <w:sz w:val="24"/>
      <w:szCs w:val="24"/>
    </w:rPr>
  </w:style>
  <w:style w:type="paragraph" w:customStyle="1" w:styleId="OmniPage5">
    <w:name w:val="OmniPage #5"/>
    <w:basedOn w:val="Normal"/>
    <w:rsid w:val="0021560A"/>
    <w:pPr>
      <w:tabs>
        <w:tab w:val="clear" w:pos="284"/>
        <w:tab w:val="clear" w:pos="567"/>
        <w:tab w:val="clear" w:pos="851"/>
        <w:tab w:val="clear" w:pos="1134"/>
      </w:tabs>
      <w:spacing w:line="220" w:lineRule="exact"/>
    </w:pPr>
    <w:rPr>
      <w:rFonts w:ascii="Times New Roman" w:hAnsi="Times New Roman"/>
      <w:sz w:val="20"/>
      <w:lang w:val="en-US"/>
    </w:rPr>
  </w:style>
  <w:style w:type="paragraph" w:styleId="Normalcentr">
    <w:name w:val="Block Text"/>
    <w:basedOn w:val="Normal"/>
    <w:semiHidden/>
    <w:rsid w:val="0021560A"/>
    <w:pPr>
      <w:widowControl w:val="0"/>
      <w:tabs>
        <w:tab w:val="clear" w:pos="284"/>
        <w:tab w:val="clear" w:pos="567"/>
        <w:tab w:val="clear" w:pos="851"/>
        <w:tab w:val="clear" w:pos="1134"/>
      </w:tabs>
      <w:autoSpaceDE w:val="0"/>
      <w:autoSpaceDN w:val="0"/>
      <w:adjustRightInd w:val="0"/>
      <w:ind w:left="15" w:right="3967"/>
    </w:pPr>
    <w:rPr>
      <w:rFonts w:ascii="Times New Roman" w:hAnsi="Times New Roman"/>
      <w:sz w:val="24"/>
      <w:szCs w:val="22"/>
    </w:rPr>
  </w:style>
  <w:style w:type="paragraph" w:styleId="Corpsdetexte3">
    <w:name w:val="Body Text 3"/>
    <w:basedOn w:val="Normal"/>
    <w:link w:val="Corpsdetexte3Car"/>
    <w:uiPriority w:val="99"/>
    <w:semiHidden/>
    <w:unhideWhenUsed/>
    <w:rsid w:val="00325378"/>
    <w:pPr>
      <w:spacing w:after="120"/>
    </w:pPr>
    <w:rPr>
      <w:sz w:val="16"/>
      <w:szCs w:val="16"/>
      <w:lang/>
    </w:rPr>
  </w:style>
  <w:style w:type="character" w:customStyle="1" w:styleId="Corpsdetexte3Car">
    <w:name w:val="Corps de texte 3 Car"/>
    <w:link w:val="Corpsdetexte3"/>
    <w:uiPriority w:val="99"/>
    <w:semiHidden/>
    <w:rsid w:val="00325378"/>
    <w:rPr>
      <w:rFonts w:ascii="Arial" w:hAnsi="Arial"/>
      <w:sz w:val="16"/>
      <w:szCs w:val="16"/>
    </w:rPr>
  </w:style>
</w:styles>
</file>

<file path=word/webSettings.xml><?xml version="1.0" encoding="utf-8"?>
<w:webSettings xmlns:r="http://schemas.openxmlformats.org/officeDocument/2006/relationships" xmlns:w="http://schemas.openxmlformats.org/wordprocessingml/2006/main">
  <w:divs>
    <w:div w:id="86089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IPPE\Application%20Data\Microsoft\Templates\bts1_ed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bts1_eds.dotx</Template>
  <TotalTime>0</TotalTime>
  <Pages>9</Pages>
  <Words>1819</Words>
  <Characters>10006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Micro centrale</vt:lpstr>
    </vt:vector>
  </TitlesOfParts>
  <Company>perso</Company>
  <LinksUpToDate>false</LinksUpToDate>
  <CharactersWithSpaces>11802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 centrale</dc:title>
  <dc:subject>procédés de transformation</dc:subject>
  <dc:creator>RIGAUD</dc:creator>
  <cp:lastModifiedBy>Olivier</cp:lastModifiedBy>
  <cp:revision>2</cp:revision>
  <cp:lastPrinted>2009-12-15T15:00:00Z</cp:lastPrinted>
  <dcterms:created xsi:type="dcterms:W3CDTF">2013-03-10T16:10:00Z</dcterms:created>
  <dcterms:modified xsi:type="dcterms:W3CDTF">2013-03-10T16:10:00Z</dcterms:modified>
  <cp:category>EdS</cp:category>
</cp:coreProperties>
</file>