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61" w:rsidRDefault="00863CA6" w:rsidP="004673E6">
      <w:pPr>
        <w:pStyle w:val="Titre"/>
        <w:rPr>
          <w:rFonts w:ascii="Verdana" w:hAnsi="Verdana"/>
          <w:sz w:val="24"/>
        </w:rPr>
      </w:pPr>
      <w:r>
        <w:rPr>
          <w:rFonts w:ascii="Verdana" w:hAnsi="Verdana"/>
          <w:sz w:val="24"/>
        </w:rPr>
        <w:t>CHAMP MAGNETIQUE TOURNANT</w:t>
      </w:r>
    </w:p>
    <w:p w:rsidR="00F34261" w:rsidRDefault="00F34261">
      <w:pPr>
        <w:rPr>
          <w:rFonts w:ascii="Verdana" w:hAnsi="Verdana"/>
        </w:rPr>
      </w:pPr>
    </w:p>
    <w:p w:rsidR="00F34261" w:rsidRDefault="00F34261">
      <w:pPr>
        <w:rPr>
          <w:rFonts w:ascii="Verdana" w:hAnsi="Verdana"/>
        </w:rPr>
      </w:pPr>
    </w:p>
    <w:p w:rsidR="00F34261" w:rsidRDefault="00991993">
      <w:pPr>
        <w:numPr>
          <w:ilvl w:val="0"/>
          <w:numId w:val="1"/>
        </w:numPr>
        <w:rPr>
          <w:rFonts w:ascii="Verdana" w:hAnsi="Verdana"/>
          <w:b/>
          <w:bCs/>
          <w:sz w:val="20"/>
          <w:u w:val="single"/>
        </w:rPr>
      </w:pPr>
      <w:r>
        <w:rPr>
          <w:rFonts w:ascii="Verdana" w:hAnsi="Verdana"/>
          <w:b/>
          <w:bCs/>
          <w:sz w:val="20"/>
          <w:u w:val="single"/>
        </w:rPr>
        <w:t>Introduction</w:t>
      </w:r>
    </w:p>
    <w:p w:rsidR="00F34261" w:rsidRDefault="00991993">
      <w:pPr>
        <w:jc w:val="both"/>
        <w:rPr>
          <w:rFonts w:ascii="Verdana" w:hAnsi="Verdana"/>
          <w:sz w:val="20"/>
        </w:rPr>
      </w:pPr>
      <w:r>
        <w:rPr>
          <w:rFonts w:ascii="Verdana" w:hAnsi="Verdana"/>
          <w:sz w:val="20"/>
        </w:rPr>
        <w:t>Le principe de fonctionnement des machines tournantes à courants alternatifs repose sur la notion de champs magnétiques tournants.</w:t>
      </w:r>
    </w:p>
    <w:p w:rsidR="00F34261" w:rsidRDefault="00991993">
      <w:pPr>
        <w:jc w:val="both"/>
        <w:rPr>
          <w:rFonts w:ascii="Verdana" w:hAnsi="Verdana"/>
          <w:sz w:val="20"/>
        </w:rPr>
      </w:pPr>
      <w:r>
        <w:rPr>
          <w:rFonts w:ascii="Verdana" w:hAnsi="Verdana"/>
          <w:sz w:val="20"/>
        </w:rPr>
        <w:t xml:space="preserve">Ce bref chapitre nous amènera à admettre leur existence et deux faire le lien </w:t>
      </w:r>
      <w:r w:rsidR="00220FD7">
        <w:rPr>
          <w:rFonts w:ascii="Verdana" w:hAnsi="Verdana"/>
          <w:sz w:val="20"/>
        </w:rPr>
        <w:t>entre leur vitesse de rotation, la fréquence des tensions statoriques et la constitution des enroulements du stator.</w:t>
      </w:r>
    </w:p>
    <w:p w:rsidR="00F34261" w:rsidRDefault="00F34261">
      <w:pPr>
        <w:jc w:val="both"/>
        <w:rPr>
          <w:rFonts w:ascii="Verdana" w:hAnsi="Verdana"/>
          <w:sz w:val="20"/>
        </w:rPr>
      </w:pPr>
    </w:p>
    <w:p w:rsidR="00F34261" w:rsidRDefault="00F34261">
      <w:pPr>
        <w:rPr>
          <w:rFonts w:ascii="Verdana" w:hAnsi="Verdana"/>
          <w:sz w:val="20"/>
        </w:rPr>
      </w:pPr>
    </w:p>
    <w:p w:rsidR="00F34261" w:rsidRDefault="00ED5CD1">
      <w:pPr>
        <w:numPr>
          <w:ilvl w:val="0"/>
          <w:numId w:val="1"/>
        </w:numPr>
        <w:rPr>
          <w:rFonts w:ascii="Verdana" w:hAnsi="Verdana"/>
          <w:b/>
          <w:bCs/>
          <w:sz w:val="20"/>
          <w:u w:val="single"/>
        </w:rPr>
      </w:pPr>
      <w:r>
        <w:rPr>
          <w:rFonts w:ascii="Verdana" w:hAnsi="Verdana"/>
          <w:b/>
          <w:bCs/>
          <w:noProof/>
          <w:sz w:val="20"/>
          <w:u w:val="single"/>
        </w:rPr>
        <w:drawing>
          <wp:anchor distT="0" distB="0" distL="114300" distR="114300" simplePos="0" relativeHeight="251658240" behindDoc="1" locked="0" layoutInCell="1" allowOverlap="1">
            <wp:simplePos x="0" y="0"/>
            <wp:positionH relativeFrom="column">
              <wp:posOffset>5509260</wp:posOffset>
            </wp:positionH>
            <wp:positionV relativeFrom="paragraph">
              <wp:posOffset>13970</wp:posOffset>
            </wp:positionV>
            <wp:extent cx="1011555" cy="1478280"/>
            <wp:effectExtent l="19050" t="0" r="0" b="0"/>
            <wp:wrapTight wrapText="bothSides">
              <wp:wrapPolygon edited="0">
                <wp:start x="-407" y="0"/>
                <wp:lineTo x="-407" y="21433"/>
                <wp:lineTo x="21559" y="21433"/>
                <wp:lineTo x="21559" y="0"/>
                <wp:lineTo x="-407" y="0"/>
              </wp:wrapPolygon>
            </wp:wrapTight>
            <wp:docPr id="1" name="Imag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011555" cy="1478280"/>
                    </a:xfrm>
                    <a:prstGeom prst="rect">
                      <a:avLst/>
                    </a:prstGeom>
                  </pic:spPr>
                </pic:pic>
              </a:graphicData>
            </a:graphic>
          </wp:anchor>
        </w:drawing>
      </w:r>
      <w:r w:rsidR="00991993">
        <w:rPr>
          <w:rFonts w:ascii="Verdana" w:hAnsi="Verdana"/>
          <w:b/>
          <w:bCs/>
          <w:sz w:val="20"/>
          <w:u w:val="single"/>
        </w:rPr>
        <w:t>Approche expérimentale</w:t>
      </w:r>
    </w:p>
    <w:p w:rsidR="00F34261" w:rsidRDefault="00E763EE">
      <w:pPr>
        <w:numPr>
          <w:ilvl w:val="1"/>
          <w:numId w:val="1"/>
        </w:numPr>
        <w:tabs>
          <w:tab w:val="clear" w:pos="792"/>
          <w:tab w:val="num" w:pos="851"/>
        </w:tabs>
        <w:rPr>
          <w:rFonts w:ascii="Verdana" w:hAnsi="Verdana"/>
          <w:b/>
          <w:bCs/>
          <w:sz w:val="20"/>
          <w:u w:val="single"/>
        </w:rPr>
      </w:pPr>
      <w:r w:rsidRPr="00E763EE">
        <w:rPr>
          <w:rFonts w:ascii="Verdana" w:hAnsi="Verdana"/>
          <w:b/>
          <w:bCs/>
          <w:sz w:val="20"/>
        </w:rPr>
        <w:tab/>
      </w:r>
      <w:r w:rsidR="00220FD7">
        <w:rPr>
          <w:rFonts w:ascii="Verdana" w:hAnsi="Verdana"/>
          <w:b/>
          <w:bCs/>
          <w:sz w:val="20"/>
          <w:u w:val="single"/>
        </w:rPr>
        <w:t>Première expérience</w:t>
      </w:r>
    </w:p>
    <w:p w:rsidR="00F34261" w:rsidRDefault="008B466F">
      <w:pPr>
        <w:pStyle w:val="Corpsdetexte3"/>
      </w:pPr>
      <w:r>
        <w:t xml:space="preserve">Suspendons un aimant en U de façon à pouvoir le faire tourner autour de son axe. Le champ magnétique </w:t>
      </w:r>
      <m:oMath>
        <m:acc>
          <m:accPr>
            <m:chr m:val="⃗"/>
            <m:ctrlPr>
              <w:rPr>
                <w:rFonts w:ascii="Cambria Math" w:hAnsi="Cambria Math"/>
                <w:i/>
              </w:rPr>
            </m:ctrlPr>
          </m:accPr>
          <m:e>
            <m:r>
              <w:rPr>
                <w:rFonts w:ascii="Cambria Math" w:hAnsi="Cambria Math"/>
              </w:rPr>
              <m:t>B</m:t>
            </m:r>
          </m:e>
        </m:acc>
      </m:oMath>
      <w:r>
        <w:t xml:space="preserve"> crée par cet aimant tourne en même temps que l’aimant. On parle alors de champ magnétique tournant.</w:t>
      </w:r>
    </w:p>
    <w:p w:rsidR="00F34261" w:rsidRDefault="008B466F">
      <w:pPr>
        <w:jc w:val="both"/>
        <w:rPr>
          <w:rFonts w:ascii="Verdana" w:hAnsi="Verdana"/>
          <w:sz w:val="20"/>
        </w:rPr>
      </w:pPr>
      <w:r>
        <w:rPr>
          <w:rFonts w:ascii="Verdana" w:hAnsi="Verdana"/>
          <w:sz w:val="20"/>
        </w:rPr>
        <w:t>Sous l’aimant plaçons une aiguille aimantée initialement au repos et libre de tourner autour de son axe pivot.</w:t>
      </w:r>
    </w:p>
    <w:p w:rsidR="008B466F" w:rsidRDefault="008B466F">
      <w:pPr>
        <w:jc w:val="both"/>
        <w:rPr>
          <w:rFonts w:ascii="Verdana" w:hAnsi="Verdana"/>
          <w:sz w:val="20"/>
        </w:rPr>
      </w:pPr>
    </w:p>
    <w:p w:rsidR="00F34261" w:rsidRDefault="008B466F">
      <w:pPr>
        <w:pStyle w:val="Corpsdetexte3"/>
      </w:pPr>
      <w:r>
        <w:t>Lorsque l’aimant est au repos, l’aiguille aimantée s’oriente</w:t>
      </w:r>
      <w:r w:rsidR="00846552">
        <w:t xml:space="preserve"> dans le sens du champ magnétique crée par l’aimant.</w:t>
      </w:r>
    </w:p>
    <w:p w:rsidR="00F34261" w:rsidRDefault="00846552">
      <w:pPr>
        <w:jc w:val="both"/>
        <w:rPr>
          <w:rFonts w:ascii="Verdana" w:hAnsi="Verdana"/>
          <w:sz w:val="20"/>
        </w:rPr>
      </w:pPr>
      <w:r>
        <w:rPr>
          <w:rFonts w:ascii="Verdana" w:hAnsi="Verdana"/>
          <w:sz w:val="20"/>
        </w:rPr>
        <w:t>Dès que l’aimant tourne, l’aiguille aimantée se met à tourner dans le même sens et à la même vitesse que lui</w:t>
      </w:r>
      <w:r w:rsidR="00F34261">
        <w:rPr>
          <w:rFonts w:ascii="Verdana" w:hAnsi="Verdana"/>
          <w:sz w:val="20"/>
        </w:rPr>
        <w:t>.</w:t>
      </w:r>
    </w:p>
    <w:p w:rsidR="00F34261" w:rsidRDefault="00F34261">
      <w:pPr>
        <w:jc w:val="both"/>
        <w:rPr>
          <w:rFonts w:ascii="Verdana" w:hAnsi="Verdana"/>
          <w:sz w:val="20"/>
        </w:rPr>
      </w:pPr>
    </w:p>
    <w:p w:rsidR="00F34261" w:rsidRPr="00846552" w:rsidRDefault="00846552">
      <w:pPr>
        <w:jc w:val="both"/>
        <w:rPr>
          <w:rFonts w:ascii="Verdana" w:hAnsi="Verdana"/>
          <w:sz w:val="20"/>
          <w:u w:val="single"/>
        </w:rPr>
      </w:pPr>
      <w:r w:rsidRPr="00846552">
        <w:rPr>
          <w:rFonts w:ascii="Verdana" w:hAnsi="Verdana"/>
          <w:sz w:val="20"/>
          <w:u w:val="single"/>
        </w:rPr>
        <w:t>Conclusion :</w:t>
      </w:r>
    </w:p>
    <w:p w:rsidR="00F34261" w:rsidRPr="00846552" w:rsidRDefault="00846552">
      <w:pPr>
        <w:jc w:val="both"/>
        <w:rPr>
          <w:rFonts w:ascii="Verdana" w:hAnsi="Verdana"/>
          <w:sz w:val="20"/>
        </w:rPr>
      </w:pPr>
      <w:r>
        <w:rPr>
          <w:rFonts w:ascii="Verdana" w:hAnsi="Verdana"/>
          <w:sz w:val="20"/>
        </w:rPr>
        <w:t xml:space="preserve">L’aiguille aimantée, entraînée par le champ magnétique tournant crée par la rotation de l’aimant, tourne à la même vitesse que ce dernier. On dit que la rotation est </w:t>
      </w:r>
      <w:r w:rsidR="00E843A8">
        <w:rPr>
          <w:rFonts w:ascii="Verdana" w:hAnsi="Verdana"/>
          <w:b/>
          <w:sz w:val="20"/>
        </w:rPr>
        <w:t>__________________</w:t>
      </w:r>
      <w:r>
        <w:rPr>
          <w:rFonts w:ascii="Verdana" w:hAnsi="Verdana"/>
          <w:sz w:val="20"/>
        </w:rPr>
        <w:t>.</w:t>
      </w:r>
    </w:p>
    <w:p w:rsidR="00F34261" w:rsidRDefault="00846552">
      <w:pPr>
        <w:jc w:val="both"/>
        <w:rPr>
          <w:rFonts w:ascii="Verdana" w:hAnsi="Verdana"/>
          <w:sz w:val="20"/>
        </w:rPr>
      </w:pPr>
      <w:r>
        <w:rPr>
          <w:rFonts w:ascii="Verdana" w:hAnsi="Verdana"/>
          <w:sz w:val="20"/>
        </w:rPr>
        <w:t xml:space="preserve">La vitesse de rotation du champ est appelée </w:t>
      </w:r>
      <w:r w:rsidR="00E843A8">
        <w:rPr>
          <w:rFonts w:ascii="Verdana" w:hAnsi="Verdana"/>
          <w:b/>
          <w:sz w:val="20"/>
        </w:rPr>
        <w:t>___________________</w:t>
      </w:r>
      <w:r>
        <w:rPr>
          <w:rFonts w:ascii="Verdana" w:hAnsi="Verdana"/>
          <w:b/>
          <w:sz w:val="20"/>
        </w:rPr>
        <w:t xml:space="preserve"> </w:t>
      </w:r>
      <w:r>
        <w:rPr>
          <w:rFonts w:ascii="Verdana" w:hAnsi="Verdana"/>
          <w:sz w:val="20"/>
        </w:rPr>
        <w:t xml:space="preserve">et notée </w:t>
      </w:r>
      <w:r w:rsidR="00E843A8">
        <w:rPr>
          <w:b/>
          <w:i/>
        </w:rPr>
        <w:t>___</w:t>
      </w:r>
      <w:r>
        <w:rPr>
          <w:rFonts w:ascii="Verdana" w:hAnsi="Verdana"/>
          <w:sz w:val="20"/>
        </w:rPr>
        <w:t xml:space="preserve"> en </w:t>
      </w:r>
      <w:proofErr w:type="spellStart"/>
      <w:r>
        <w:rPr>
          <w:rFonts w:ascii="Verdana" w:hAnsi="Verdana"/>
          <w:sz w:val="20"/>
        </w:rPr>
        <w:t>rad.s</w:t>
      </w:r>
      <w:proofErr w:type="spellEnd"/>
      <w:r w:rsidRPr="00846552">
        <w:rPr>
          <w:rFonts w:ascii="Verdana" w:hAnsi="Verdana"/>
          <w:sz w:val="20"/>
          <w:vertAlign w:val="superscript"/>
        </w:rPr>
        <w:t>-1</w:t>
      </w:r>
      <w:r>
        <w:rPr>
          <w:rFonts w:ascii="Verdana" w:hAnsi="Verdana"/>
          <w:sz w:val="20"/>
        </w:rPr>
        <w:t xml:space="preserve"> ou </w:t>
      </w:r>
      <w:r w:rsidR="00E843A8">
        <w:rPr>
          <w:b/>
          <w:i/>
        </w:rPr>
        <w:t>___</w:t>
      </w:r>
      <w:r>
        <w:rPr>
          <w:rFonts w:ascii="Verdana" w:hAnsi="Verdana"/>
          <w:sz w:val="20"/>
        </w:rPr>
        <w:t xml:space="preserve"> en </w:t>
      </w:r>
      <w:proofErr w:type="spellStart"/>
      <w:r>
        <w:rPr>
          <w:rFonts w:ascii="Verdana" w:hAnsi="Verdana"/>
          <w:sz w:val="20"/>
        </w:rPr>
        <w:t>tr.min</w:t>
      </w:r>
      <w:proofErr w:type="spellEnd"/>
      <w:r w:rsidRPr="00846552">
        <w:rPr>
          <w:rFonts w:ascii="Verdana" w:hAnsi="Verdana"/>
          <w:sz w:val="20"/>
          <w:vertAlign w:val="superscript"/>
        </w:rPr>
        <w:t>-1</w:t>
      </w:r>
      <w:r w:rsidR="00F34261">
        <w:rPr>
          <w:rFonts w:ascii="Verdana" w:hAnsi="Verdana"/>
          <w:sz w:val="20"/>
        </w:rPr>
        <w:t>.</w:t>
      </w:r>
      <w:r w:rsidR="00C668E3" w:rsidRPr="00C668E3">
        <w:rPr>
          <w:rFonts w:ascii="Verdana" w:hAnsi="Verdana"/>
          <w:noProof/>
          <w:sz w:val="20"/>
        </w:rPr>
        <w:t xml:space="preserve"> </w:t>
      </w:r>
    </w:p>
    <w:p w:rsidR="00F34261" w:rsidRDefault="00F34261">
      <w:pPr>
        <w:jc w:val="both"/>
        <w:rPr>
          <w:rFonts w:ascii="Verdana" w:hAnsi="Verdana"/>
          <w:sz w:val="20"/>
        </w:rPr>
      </w:pPr>
    </w:p>
    <w:p w:rsidR="00846552" w:rsidRDefault="00ED5CD1">
      <w:pPr>
        <w:jc w:val="both"/>
        <w:rPr>
          <w:rFonts w:ascii="Verdana" w:hAnsi="Verdana"/>
          <w:sz w:val="20"/>
        </w:rPr>
      </w:pPr>
      <w:r>
        <w:rPr>
          <w:rFonts w:ascii="Verdana" w:hAnsi="Verdana"/>
          <w:noProof/>
          <w:sz w:val="20"/>
        </w:rPr>
        <w:drawing>
          <wp:anchor distT="0" distB="0" distL="114300" distR="114300" simplePos="0" relativeHeight="251659264" behindDoc="1" locked="0" layoutInCell="1" allowOverlap="1">
            <wp:simplePos x="0" y="0"/>
            <wp:positionH relativeFrom="column">
              <wp:posOffset>5159375</wp:posOffset>
            </wp:positionH>
            <wp:positionV relativeFrom="paragraph">
              <wp:posOffset>151765</wp:posOffset>
            </wp:positionV>
            <wp:extent cx="1410335" cy="1254760"/>
            <wp:effectExtent l="19050" t="0" r="0" b="0"/>
            <wp:wrapTight wrapText="bothSides">
              <wp:wrapPolygon edited="0">
                <wp:start x="-292" y="0"/>
                <wp:lineTo x="-292" y="21316"/>
                <wp:lineTo x="21590" y="21316"/>
                <wp:lineTo x="21590" y="0"/>
                <wp:lineTo x="-292" y="0"/>
              </wp:wrapPolygon>
            </wp:wrapTight>
            <wp:docPr id="5" name="Imag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1410335" cy="1254760"/>
                    </a:xfrm>
                    <a:prstGeom prst="rect">
                      <a:avLst/>
                    </a:prstGeom>
                  </pic:spPr>
                </pic:pic>
              </a:graphicData>
            </a:graphic>
          </wp:anchor>
        </w:drawing>
      </w:r>
    </w:p>
    <w:p w:rsidR="00F34261" w:rsidRDefault="00E763EE">
      <w:pPr>
        <w:numPr>
          <w:ilvl w:val="1"/>
          <w:numId w:val="1"/>
        </w:numPr>
        <w:tabs>
          <w:tab w:val="clear" w:pos="792"/>
          <w:tab w:val="num" w:pos="851"/>
        </w:tabs>
        <w:rPr>
          <w:rFonts w:ascii="Verdana" w:hAnsi="Verdana"/>
          <w:b/>
          <w:bCs/>
          <w:sz w:val="20"/>
          <w:u w:val="single"/>
        </w:rPr>
      </w:pPr>
      <w:r w:rsidRPr="00E763EE">
        <w:rPr>
          <w:rFonts w:ascii="Verdana" w:hAnsi="Verdana"/>
          <w:b/>
          <w:bCs/>
          <w:sz w:val="20"/>
        </w:rPr>
        <w:tab/>
      </w:r>
      <w:r>
        <w:rPr>
          <w:rFonts w:ascii="Verdana" w:hAnsi="Verdana"/>
          <w:b/>
          <w:bCs/>
          <w:sz w:val="20"/>
          <w:u w:val="single"/>
        </w:rPr>
        <w:t>Deuxième expérience</w:t>
      </w:r>
    </w:p>
    <w:p w:rsidR="00E763EE" w:rsidRDefault="006A71A5" w:rsidP="00D03266">
      <w:pPr>
        <w:jc w:val="both"/>
        <w:rPr>
          <w:rFonts w:ascii="Verdana" w:hAnsi="Verdana"/>
          <w:bCs/>
          <w:sz w:val="20"/>
        </w:rPr>
      </w:pPr>
      <w:r>
        <w:rPr>
          <w:rFonts w:ascii="Verdana" w:hAnsi="Verdana"/>
          <w:bCs/>
          <w:sz w:val="20"/>
        </w:rPr>
        <w:t>Nous disposons trois bobines autour d’une aiguille aimantée au centre du dispositif. Les axes des trois forment deux à deux un angle de 120°. Chaque bobine est alimentée par la tension simple d’un réseau triphasé.</w:t>
      </w:r>
    </w:p>
    <w:p w:rsidR="00D670DF" w:rsidRDefault="00D670DF" w:rsidP="00E763EE">
      <w:pPr>
        <w:rPr>
          <w:rFonts w:ascii="Verdana" w:hAnsi="Verdana"/>
          <w:bCs/>
          <w:sz w:val="20"/>
        </w:rPr>
      </w:pPr>
    </w:p>
    <w:p w:rsidR="00D670DF" w:rsidRDefault="00D670DF" w:rsidP="00D03266">
      <w:pPr>
        <w:jc w:val="both"/>
        <w:rPr>
          <w:rFonts w:ascii="Verdana" w:hAnsi="Verdana"/>
          <w:bCs/>
          <w:sz w:val="20"/>
        </w:rPr>
      </w:pPr>
      <w:r>
        <w:rPr>
          <w:rFonts w:ascii="Verdana" w:hAnsi="Verdana"/>
          <w:bCs/>
          <w:sz w:val="20"/>
        </w:rPr>
        <w:t>Lorsque met le dispositif sous tension. L’aiguille aimantée se calle dans une position particulière et semble vouloir tourner. Pour qu’elle tourne, il suffit de la lancer dans le bon sens.</w:t>
      </w:r>
    </w:p>
    <w:p w:rsidR="00D670DF" w:rsidRDefault="00D670DF" w:rsidP="00E763EE">
      <w:pPr>
        <w:rPr>
          <w:rFonts w:ascii="Verdana" w:hAnsi="Verdana"/>
          <w:bCs/>
          <w:sz w:val="20"/>
        </w:rPr>
      </w:pPr>
    </w:p>
    <w:p w:rsidR="00D670DF" w:rsidRDefault="00D670DF" w:rsidP="00E763EE">
      <w:pPr>
        <w:rPr>
          <w:rFonts w:ascii="Verdana" w:hAnsi="Verdana"/>
          <w:bCs/>
          <w:sz w:val="20"/>
        </w:rPr>
      </w:pPr>
      <w:r w:rsidRPr="00846552">
        <w:rPr>
          <w:rFonts w:ascii="Verdana" w:hAnsi="Verdana"/>
          <w:sz w:val="20"/>
          <w:u w:val="single"/>
        </w:rPr>
        <w:t>Conclusion :</w:t>
      </w:r>
    </w:p>
    <w:p w:rsidR="00D670DF" w:rsidRDefault="00D670DF" w:rsidP="00D03266">
      <w:pPr>
        <w:jc w:val="both"/>
        <w:rPr>
          <w:rFonts w:ascii="Verdana" w:hAnsi="Verdana"/>
          <w:bCs/>
          <w:sz w:val="20"/>
        </w:rPr>
      </w:pPr>
      <w:r>
        <w:rPr>
          <w:rFonts w:ascii="Verdana" w:hAnsi="Verdana"/>
          <w:bCs/>
          <w:sz w:val="20"/>
        </w:rPr>
        <w:t xml:space="preserve">Les trois bobines disposées à 120° l’une de l’autre et alimentées par le réseau triphasé créent un champ magnétique tournant à une vitesse de rotation égale à la pulsation du réseau </w:t>
      </w:r>
      <w:r w:rsidR="005C2AD9">
        <w:rPr>
          <w:b/>
          <w:i/>
        </w:rPr>
        <w:t>____________</w:t>
      </w:r>
      <w:r>
        <w:rPr>
          <w:rFonts w:ascii="Verdana" w:hAnsi="Verdana"/>
          <w:bCs/>
          <w:sz w:val="20"/>
        </w:rPr>
        <w:t>.</w:t>
      </w:r>
    </w:p>
    <w:p w:rsidR="00D670DF" w:rsidRPr="00E763EE" w:rsidRDefault="00D670DF" w:rsidP="00D03266">
      <w:pPr>
        <w:jc w:val="both"/>
        <w:rPr>
          <w:rFonts w:ascii="Verdana" w:hAnsi="Verdana"/>
          <w:bCs/>
          <w:sz w:val="20"/>
        </w:rPr>
      </w:pPr>
      <w:r>
        <w:rPr>
          <w:rFonts w:ascii="Verdana" w:hAnsi="Verdana"/>
          <w:bCs/>
          <w:sz w:val="20"/>
        </w:rPr>
        <w:t xml:space="preserve">A condition de la lancer, l’aiguille aimantée suit la rotation du champ magnétique tournant et tourne à la vitesse de </w:t>
      </w:r>
      <w:r w:rsidR="005C2AD9">
        <w:rPr>
          <w:rFonts w:ascii="Verdana" w:hAnsi="Verdana"/>
          <w:bCs/>
          <w:sz w:val="20"/>
        </w:rPr>
        <w:t>__________________</w:t>
      </w:r>
      <w:r>
        <w:rPr>
          <w:rFonts w:ascii="Verdana" w:hAnsi="Verdana"/>
          <w:bCs/>
          <w:sz w:val="20"/>
        </w:rPr>
        <w:t xml:space="preserve">. La rotation est </w:t>
      </w:r>
      <w:r w:rsidR="005C2AD9">
        <w:rPr>
          <w:rFonts w:ascii="Verdana" w:hAnsi="Verdana"/>
          <w:b/>
          <w:bCs/>
          <w:sz w:val="20"/>
        </w:rPr>
        <w:t>________________</w:t>
      </w:r>
      <w:r>
        <w:rPr>
          <w:rFonts w:ascii="Verdana" w:hAnsi="Verdana"/>
          <w:bCs/>
          <w:sz w:val="20"/>
        </w:rPr>
        <w:t>.</w:t>
      </w:r>
    </w:p>
    <w:p w:rsidR="00E763EE" w:rsidRPr="00E763EE" w:rsidRDefault="00E763EE" w:rsidP="00E763EE">
      <w:pPr>
        <w:rPr>
          <w:rFonts w:ascii="Verdana" w:hAnsi="Verdana"/>
          <w:bCs/>
          <w:sz w:val="20"/>
        </w:rPr>
      </w:pPr>
    </w:p>
    <w:p w:rsidR="00E763EE" w:rsidRPr="00E763EE" w:rsidRDefault="00E763EE" w:rsidP="00E763EE">
      <w:pPr>
        <w:rPr>
          <w:rFonts w:ascii="Verdana" w:hAnsi="Verdana"/>
          <w:bCs/>
          <w:sz w:val="20"/>
        </w:rPr>
      </w:pPr>
    </w:p>
    <w:p w:rsidR="00E763EE" w:rsidRDefault="00BD62FD">
      <w:pPr>
        <w:numPr>
          <w:ilvl w:val="1"/>
          <w:numId w:val="1"/>
        </w:numPr>
        <w:tabs>
          <w:tab w:val="clear" w:pos="792"/>
          <w:tab w:val="num" w:pos="851"/>
        </w:tabs>
        <w:rPr>
          <w:rFonts w:ascii="Verdana" w:hAnsi="Verdana"/>
          <w:b/>
          <w:bCs/>
          <w:sz w:val="20"/>
          <w:u w:val="single"/>
        </w:rPr>
      </w:pPr>
      <w:r>
        <w:rPr>
          <w:rFonts w:ascii="Verdana" w:hAnsi="Verdana"/>
          <w:b/>
          <w:bCs/>
          <w:noProof/>
          <w:sz w:val="20"/>
        </w:rPr>
        <w:drawing>
          <wp:anchor distT="0" distB="0" distL="114300" distR="114300" simplePos="0" relativeHeight="251660288" behindDoc="1" locked="0" layoutInCell="1" allowOverlap="1">
            <wp:simplePos x="0" y="0"/>
            <wp:positionH relativeFrom="column">
              <wp:posOffset>5621655</wp:posOffset>
            </wp:positionH>
            <wp:positionV relativeFrom="paragraph">
              <wp:posOffset>17145</wp:posOffset>
            </wp:positionV>
            <wp:extent cx="914400" cy="1156970"/>
            <wp:effectExtent l="19050" t="0" r="0" b="0"/>
            <wp:wrapTight wrapText="bothSides">
              <wp:wrapPolygon edited="0">
                <wp:start x="-450" y="0"/>
                <wp:lineTo x="-450" y="21339"/>
                <wp:lineTo x="21600" y="21339"/>
                <wp:lineTo x="21600" y="0"/>
                <wp:lineTo x="-450" y="0"/>
              </wp:wrapPolygon>
            </wp:wrapTight>
            <wp:docPr id="6" name="Image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stretch>
                      <a:fillRect/>
                    </a:stretch>
                  </pic:blipFill>
                  <pic:spPr>
                    <a:xfrm>
                      <a:off x="0" y="0"/>
                      <a:ext cx="914400" cy="1156970"/>
                    </a:xfrm>
                    <a:prstGeom prst="rect">
                      <a:avLst/>
                    </a:prstGeom>
                  </pic:spPr>
                </pic:pic>
              </a:graphicData>
            </a:graphic>
          </wp:anchor>
        </w:drawing>
      </w:r>
      <w:r w:rsidR="00E763EE" w:rsidRPr="00E763EE">
        <w:rPr>
          <w:rFonts w:ascii="Verdana" w:hAnsi="Verdana"/>
          <w:b/>
          <w:bCs/>
          <w:sz w:val="20"/>
        </w:rPr>
        <w:tab/>
      </w:r>
      <w:r w:rsidR="00E763EE">
        <w:rPr>
          <w:rFonts w:ascii="Verdana" w:hAnsi="Verdana"/>
          <w:b/>
          <w:bCs/>
          <w:sz w:val="20"/>
          <w:u w:val="single"/>
        </w:rPr>
        <w:t>Troisième expérience</w:t>
      </w:r>
    </w:p>
    <w:p w:rsidR="00E763EE" w:rsidRDefault="00063318" w:rsidP="000D26A5">
      <w:pPr>
        <w:jc w:val="both"/>
        <w:rPr>
          <w:rFonts w:ascii="Verdana" w:hAnsi="Verdana"/>
          <w:bCs/>
          <w:sz w:val="20"/>
        </w:rPr>
      </w:pPr>
      <w:r>
        <w:rPr>
          <w:rFonts w:ascii="Verdana" w:hAnsi="Verdana"/>
          <w:bCs/>
          <w:sz w:val="20"/>
        </w:rPr>
        <w:t>Reprenons le dispositif de la première expérience en remplaçant l’aiguille aimantée par un cylindre plein fabriqué dans un matériau conducteur (de l’aluminium par exemple).</w:t>
      </w:r>
    </w:p>
    <w:p w:rsidR="00063318" w:rsidRDefault="00063318" w:rsidP="000D26A5">
      <w:pPr>
        <w:jc w:val="both"/>
        <w:rPr>
          <w:rFonts w:ascii="Verdana" w:hAnsi="Verdana"/>
          <w:bCs/>
          <w:sz w:val="20"/>
        </w:rPr>
      </w:pPr>
      <w:r>
        <w:rPr>
          <w:rFonts w:ascii="Verdana" w:hAnsi="Verdana"/>
          <w:bCs/>
          <w:sz w:val="20"/>
        </w:rPr>
        <w:t>Ce disque se met à tourner quand l’aimant entre en rotation, dans le même sens que lui, mais plus lentement.</w:t>
      </w:r>
    </w:p>
    <w:p w:rsidR="00063318" w:rsidRDefault="00063318" w:rsidP="00E763EE">
      <w:pPr>
        <w:rPr>
          <w:rFonts w:ascii="Verdana" w:hAnsi="Verdana"/>
          <w:bCs/>
          <w:sz w:val="20"/>
        </w:rPr>
      </w:pPr>
    </w:p>
    <w:p w:rsidR="00063318" w:rsidRDefault="00063318" w:rsidP="00E763EE">
      <w:pPr>
        <w:rPr>
          <w:rFonts w:ascii="Verdana" w:hAnsi="Verdana"/>
          <w:bCs/>
          <w:sz w:val="20"/>
        </w:rPr>
      </w:pPr>
      <w:r w:rsidRPr="00846552">
        <w:rPr>
          <w:rFonts w:ascii="Verdana" w:hAnsi="Verdana"/>
          <w:sz w:val="20"/>
          <w:u w:val="single"/>
        </w:rPr>
        <w:t>Conclusion :</w:t>
      </w:r>
    </w:p>
    <w:p w:rsidR="00063318" w:rsidRPr="00063318" w:rsidRDefault="00063318" w:rsidP="000D26A5">
      <w:pPr>
        <w:jc w:val="both"/>
        <w:rPr>
          <w:rFonts w:ascii="Verdana" w:hAnsi="Verdana"/>
          <w:bCs/>
          <w:sz w:val="20"/>
        </w:rPr>
      </w:pPr>
      <w:r>
        <w:rPr>
          <w:rFonts w:ascii="Verdana" w:hAnsi="Verdana"/>
          <w:bCs/>
          <w:sz w:val="20"/>
        </w:rPr>
        <w:t xml:space="preserve">Le champ tournant généré par l’aimant en U provoque la rotation du cylindre conducteur, mais à une vitesse </w:t>
      </w:r>
      <w:r w:rsidR="005C2AD9">
        <w:rPr>
          <w:rFonts w:ascii="Verdana" w:hAnsi="Verdana"/>
          <w:bCs/>
          <w:sz w:val="20"/>
        </w:rPr>
        <w:t>_______________</w:t>
      </w:r>
      <w:r>
        <w:rPr>
          <w:rFonts w:ascii="Verdana" w:hAnsi="Verdana"/>
          <w:bCs/>
          <w:sz w:val="20"/>
        </w:rPr>
        <w:t xml:space="preserve"> à la vitesse de synchronisme. On dit que la rotation est </w:t>
      </w:r>
      <w:r w:rsidR="005C2AD9">
        <w:rPr>
          <w:rFonts w:ascii="Verdana" w:hAnsi="Verdana"/>
          <w:b/>
          <w:bCs/>
          <w:sz w:val="20"/>
        </w:rPr>
        <w:t>________________</w:t>
      </w:r>
      <w:r>
        <w:rPr>
          <w:rFonts w:ascii="Verdana" w:hAnsi="Verdana"/>
          <w:bCs/>
          <w:sz w:val="20"/>
        </w:rPr>
        <w:t>.</w:t>
      </w:r>
    </w:p>
    <w:p w:rsidR="00E763EE" w:rsidRPr="00E763EE" w:rsidRDefault="00E763EE" w:rsidP="00E763EE">
      <w:pPr>
        <w:rPr>
          <w:rFonts w:ascii="Verdana" w:hAnsi="Verdana"/>
          <w:bCs/>
          <w:sz w:val="20"/>
        </w:rPr>
      </w:pPr>
    </w:p>
    <w:p w:rsidR="00E763EE" w:rsidRDefault="00E763EE" w:rsidP="00E763EE">
      <w:pPr>
        <w:rPr>
          <w:rFonts w:ascii="Verdana" w:hAnsi="Verdana"/>
          <w:bCs/>
          <w:sz w:val="20"/>
        </w:rPr>
      </w:pPr>
    </w:p>
    <w:p w:rsidR="00E763EE" w:rsidRDefault="00E763EE">
      <w:pPr>
        <w:numPr>
          <w:ilvl w:val="1"/>
          <w:numId w:val="1"/>
        </w:numPr>
        <w:tabs>
          <w:tab w:val="clear" w:pos="792"/>
          <w:tab w:val="num" w:pos="851"/>
        </w:tabs>
        <w:rPr>
          <w:rFonts w:ascii="Verdana" w:hAnsi="Verdana"/>
          <w:b/>
          <w:bCs/>
          <w:sz w:val="20"/>
          <w:u w:val="single"/>
        </w:rPr>
      </w:pPr>
      <w:r w:rsidRPr="00E763EE">
        <w:rPr>
          <w:rFonts w:ascii="Verdana" w:hAnsi="Verdana"/>
          <w:b/>
          <w:bCs/>
          <w:sz w:val="20"/>
        </w:rPr>
        <w:lastRenderedPageBreak/>
        <w:tab/>
      </w:r>
      <w:r>
        <w:rPr>
          <w:rFonts w:ascii="Verdana" w:hAnsi="Verdana"/>
          <w:b/>
          <w:bCs/>
          <w:sz w:val="20"/>
          <w:u w:val="single"/>
        </w:rPr>
        <w:t>Quatrième expérience</w:t>
      </w:r>
    </w:p>
    <w:p w:rsidR="00F34261" w:rsidRDefault="00ED5CD1">
      <w:pPr>
        <w:pStyle w:val="Corpsdetexte3"/>
      </w:pPr>
      <w:r>
        <w:rPr>
          <w:bCs/>
          <w:noProof/>
        </w:rPr>
        <w:drawing>
          <wp:anchor distT="0" distB="0" distL="114300" distR="114300" simplePos="0" relativeHeight="251661312" behindDoc="1" locked="0" layoutInCell="1" allowOverlap="1">
            <wp:simplePos x="0" y="0"/>
            <wp:positionH relativeFrom="column">
              <wp:posOffset>5013325</wp:posOffset>
            </wp:positionH>
            <wp:positionV relativeFrom="paragraph">
              <wp:posOffset>-3175</wp:posOffset>
            </wp:positionV>
            <wp:extent cx="1508125" cy="1191260"/>
            <wp:effectExtent l="19050" t="0" r="0" b="0"/>
            <wp:wrapTight wrapText="bothSides">
              <wp:wrapPolygon edited="0">
                <wp:start x="-273" y="0"/>
                <wp:lineTo x="-273" y="21416"/>
                <wp:lineTo x="21555" y="21416"/>
                <wp:lineTo x="21555" y="0"/>
                <wp:lineTo x="-273" y="0"/>
              </wp:wrapPolygon>
            </wp:wrapTight>
            <wp:docPr id="7" name="Image 6"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cstate="print"/>
                    <a:stretch>
                      <a:fillRect/>
                    </a:stretch>
                  </pic:blipFill>
                  <pic:spPr>
                    <a:xfrm>
                      <a:off x="0" y="0"/>
                      <a:ext cx="1508125" cy="1191260"/>
                    </a:xfrm>
                    <a:prstGeom prst="rect">
                      <a:avLst/>
                    </a:prstGeom>
                  </pic:spPr>
                </pic:pic>
              </a:graphicData>
            </a:graphic>
          </wp:anchor>
        </w:drawing>
      </w:r>
      <w:r w:rsidR="000D26A5">
        <w:rPr>
          <w:bCs/>
        </w:rPr>
        <w:t>Reprenons le dispositif de la deuxième expérience en remplaçant l’aiguille aimantée par un cylindre plein fabriqué dans un matériau conducteur.</w:t>
      </w:r>
    </w:p>
    <w:p w:rsidR="00F34261" w:rsidRDefault="000D26A5">
      <w:pPr>
        <w:pStyle w:val="Corpsdetexte3"/>
      </w:pPr>
      <w:r>
        <w:t>Le disque se met à tourner spontanément, sans avoir besoin de le lancer, à la mise sous tension des bobines. Le disque tourne moins vite que ne tournait l’aiguille aimantée.</w:t>
      </w:r>
    </w:p>
    <w:p w:rsidR="000D26A5" w:rsidRDefault="000D26A5">
      <w:pPr>
        <w:pStyle w:val="Corpsdetexte3"/>
      </w:pPr>
    </w:p>
    <w:p w:rsidR="000D26A5" w:rsidRDefault="000D26A5" w:rsidP="000D26A5">
      <w:pPr>
        <w:rPr>
          <w:rFonts w:ascii="Verdana" w:hAnsi="Verdana"/>
          <w:bCs/>
          <w:sz w:val="20"/>
        </w:rPr>
      </w:pPr>
      <w:r w:rsidRPr="00846552">
        <w:rPr>
          <w:rFonts w:ascii="Verdana" w:hAnsi="Verdana"/>
          <w:sz w:val="20"/>
          <w:u w:val="single"/>
        </w:rPr>
        <w:t>Conclusion :</w:t>
      </w:r>
    </w:p>
    <w:p w:rsidR="000D26A5" w:rsidRPr="00063318" w:rsidRDefault="000D26A5" w:rsidP="000D26A5">
      <w:pPr>
        <w:jc w:val="both"/>
        <w:rPr>
          <w:rFonts w:ascii="Verdana" w:hAnsi="Verdana"/>
          <w:bCs/>
          <w:sz w:val="20"/>
        </w:rPr>
      </w:pPr>
      <w:r>
        <w:rPr>
          <w:rFonts w:ascii="Verdana" w:hAnsi="Verdana"/>
          <w:bCs/>
          <w:sz w:val="20"/>
        </w:rPr>
        <w:t xml:space="preserve">Le champ tournant généré par les bobines alimentées par le réseau triphasé provoque la rotation du cylindre conducteur, mais à une vitesse inférieure à la vitesse de synchronisme. On dit que la rotation est </w:t>
      </w:r>
      <w:r>
        <w:rPr>
          <w:rFonts w:ascii="Verdana" w:hAnsi="Verdana"/>
          <w:b/>
          <w:bCs/>
          <w:sz w:val="20"/>
        </w:rPr>
        <w:t>asynchrone</w:t>
      </w:r>
      <w:r>
        <w:rPr>
          <w:rFonts w:ascii="Verdana" w:hAnsi="Verdana"/>
          <w:bCs/>
          <w:sz w:val="20"/>
        </w:rPr>
        <w:t>.</w:t>
      </w:r>
    </w:p>
    <w:p w:rsidR="000D26A5" w:rsidRDefault="000D26A5">
      <w:pPr>
        <w:pStyle w:val="Corpsdetexte3"/>
      </w:pPr>
    </w:p>
    <w:p w:rsidR="000D26A5" w:rsidRDefault="000D26A5">
      <w:pPr>
        <w:pStyle w:val="Corpsdetexte3"/>
      </w:pPr>
    </w:p>
    <w:p w:rsidR="00F34261" w:rsidRDefault="00991993">
      <w:pPr>
        <w:numPr>
          <w:ilvl w:val="0"/>
          <w:numId w:val="1"/>
        </w:numPr>
        <w:rPr>
          <w:rFonts w:ascii="Verdana" w:hAnsi="Verdana"/>
          <w:b/>
          <w:bCs/>
          <w:sz w:val="20"/>
          <w:u w:val="single"/>
        </w:rPr>
      </w:pPr>
      <w:r>
        <w:rPr>
          <w:rFonts w:ascii="Verdana" w:hAnsi="Verdana"/>
          <w:b/>
          <w:bCs/>
          <w:sz w:val="20"/>
          <w:u w:val="single"/>
        </w:rPr>
        <w:t>Application aux machines synchrones et asynchrones</w:t>
      </w:r>
    </w:p>
    <w:p w:rsidR="00E763EE" w:rsidRDefault="00E763EE" w:rsidP="00E763EE">
      <w:pPr>
        <w:numPr>
          <w:ilvl w:val="1"/>
          <w:numId w:val="1"/>
        </w:numPr>
        <w:tabs>
          <w:tab w:val="clear" w:pos="792"/>
          <w:tab w:val="num" w:pos="851"/>
        </w:tabs>
        <w:rPr>
          <w:rFonts w:ascii="Verdana" w:hAnsi="Verdana"/>
          <w:b/>
          <w:bCs/>
          <w:sz w:val="20"/>
          <w:u w:val="single"/>
        </w:rPr>
      </w:pPr>
      <w:r w:rsidRPr="00E763EE">
        <w:rPr>
          <w:rFonts w:ascii="Verdana" w:hAnsi="Verdana"/>
          <w:b/>
          <w:bCs/>
          <w:sz w:val="20"/>
        </w:rPr>
        <w:tab/>
      </w:r>
      <w:r>
        <w:rPr>
          <w:rFonts w:ascii="Verdana" w:hAnsi="Verdana"/>
          <w:b/>
          <w:bCs/>
          <w:sz w:val="20"/>
          <w:u w:val="single"/>
        </w:rPr>
        <w:t>Principe</w:t>
      </w:r>
    </w:p>
    <w:p w:rsidR="00E763EE" w:rsidRDefault="00443189" w:rsidP="00E763EE">
      <w:pPr>
        <w:rPr>
          <w:rFonts w:ascii="Verdana" w:hAnsi="Verdana"/>
          <w:bCs/>
          <w:sz w:val="20"/>
        </w:rPr>
      </w:pPr>
      <w:r>
        <w:rPr>
          <w:rFonts w:ascii="Verdana" w:hAnsi="Verdana"/>
          <w:bCs/>
          <w:sz w:val="20"/>
        </w:rPr>
        <w:t>Les expériences précédentes montrent que l’on peut créer un champ magnétique tournant dans l’air à l’aide de 3 bobines disposées à 120° l’un de l’autre et alimentée par le réseau triphasé.</w:t>
      </w:r>
    </w:p>
    <w:p w:rsidR="00443189" w:rsidRDefault="00443189" w:rsidP="00E763EE">
      <w:pPr>
        <w:rPr>
          <w:rFonts w:ascii="Verdana" w:hAnsi="Verdana"/>
          <w:bCs/>
          <w:sz w:val="20"/>
        </w:rPr>
      </w:pPr>
      <w:r>
        <w:rPr>
          <w:rFonts w:ascii="Verdana" w:hAnsi="Verdana"/>
          <w:bCs/>
          <w:sz w:val="20"/>
        </w:rPr>
        <w:t>Ces résultats ne peuvent être appliqués en toute rigueur à ce qui se passe dans l’entrefer d’une machine réelle.</w:t>
      </w:r>
    </w:p>
    <w:p w:rsidR="00443189" w:rsidRPr="00E763EE" w:rsidRDefault="00443189" w:rsidP="00E763EE">
      <w:pPr>
        <w:rPr>
          <w:rFonts w:ascii="Verdana" w:hAnsi="Verdana"/>
          <w:bCs/>
          <w:sz w:val="20"/>
        </w:rPr>
      </w:pPr>
      <w:r>
        <w:rPr>
          <w:rFonts w:ascii="Verdana" w:hAnsi="Verdana"/>
          <w:bCs/>
          <w:sz w:val="20"/>
        </w:rPr>
        <w:t>Cependant, nous admettrons que :</w:t>
      </w:r>
    </w:p>
    <w:p w:rsidR="00E763EE" w:rsidRDefault="00443189" w:rsidP="00443189">
      <w:pPr>
        <w:jc w:val="both"/>
        <w:rPr>
          <w:rFonts w:ascii="Verdana" w:hAnsi="Verdana"/>
          <w:bCs/>
          <w:sz w:val="20"/>
        </w:rPr>
      </w:pPr>
      <w:r>
        <w:rPr>
          <w:rFonts w:ascii="Verdana" w:hAnsi="Verdana"/>
          <w:bCs/>
          <w:sz w:val="20"/>
        </w:rPr>
        <w:t xml:space="preserve">Un stator formé de </w:t>
      </w:r>
      <w:r w:rsidRPr="00443189">
        <w:rPr>
          <w:bCs/>
          <w:i/>
        </w:rPr>
        <w:t>3p</w:t>
      </w:r>
      <w:r>
        <w:rPr>
          <w:rFonts w:ascii="Verdana" w:hAnsi="Verdana"/>
          <w:bCs/>
          <w:sz w:val="20"/>
        </w:rPr>
        <w:t xml:space="preserve"> bobines disposées à </w:t>
      </w:r>
      <w:r w:rsidRPr="00443189">
        <w:rPr>
          <w:bCs/>
          <w:i/>
        </w:rPr>
        <w:t>120°/p</w:t>
      </w:r>
      <w:r>
        <w:rPr>
          <w:rFonts w:ascii="Verdana" w:hAnsi="Verdana"/>
          <w:bCs/>
          <w:sz w:val="20"/>
        </w:rPr>
        <w:t xml:space="preserve"> l’une de l’autre et alimenté par le réseau triphasé, forment dans l’entrefer d’une machine un champ magnétique tournant radial à répartition sinusoïdal. </w:t>
      </w:r>
      <w:r w:rsidRPr="00443189">
        <w:rPr>
          <w:bCs/>
          <w:i/>
        </w:rPr>
        <w:t>p</w:t>
      </w:r>
      <w:r>
        <w:rPr>
          <w:rFonts w:ascii="Verdana" w:hAnsi="Verdana"/>
          <w:bCs/>
          <w:sz w:val="20"/>
        </w:rPr>
        <w:t xml:space="preserve"> correspond au nombre de paires de pôles de la machine.</w:t>
      </w:r>
    </w:p>
    <w:p w:rsidR="00443189" w:rsidRDefault="00443189" w:rsidP="00E763EE">
      <w:pPr>
        <w:rPr>
          <w:rFonts w:ascii="Verdana" w:hAnsi="Verdana"/>
          <w:bCs/>
          <w:sz w:val="20"/>
        </w:rPr>
      </w:pPr>
      <w:r>
        <w:rPr>
          <w:rFonts w:ascii="Verdana" w:hAnsi="Verdana"/>
          <w:bCs/>
          <w:sz w:val="20"/>
        </w:rPr>
        <w:t xml:space="preserve">L’ensemble des lignes de champs tournent à la vitesse de synchronisme </w:t>
      </w:r>
      <w:r w:rsidRPr="00846552">
        <w:rPr>
          <w:b/>
          <w:i/>
        </w:rPr>
        <w:t>Ω</w:t>
      </w:r>
      <w:r w:rsidRPr="00846552">
        <w:rPr>
          <w:b/>
          <w:i/>
          <w:vertAlign w:val="subscript"/>
        </w:rPr>
        <w:t>S</w:t>
      </w:r>
      <w:r>
        <w:rPr>
          <w:rFonts w:ascii="Verdana" w:hAnsi="Verdana"/>
          <w:bCs/>
          <w:sz w:val="20"/>
        </w:rPr>
        <w:t>.</w:t>
      </w:r>
    </w:p>
    <w:p w:rsidR="00443189" w:rsidRDefault="00443189" w:rsidP="00E763EE">
      <w:pPr>
        <w:rPr>
          <w:rFonts w:ascii="Verdana" w:hAnsi="Verdana"/>
          <w:bCs/>
          <w:sz w:val="20"/>
        </w:rPr>
      </w:pPr>
      <w:r>
        <w:rPr>
          <w:rFonts w:ascii="Verdana" w:hAnsi="Verdana"/>
          <w:bCs/>
          <w:sz w:val="20"/>
        </w:rPr>
        <w:t>Celle-ci s’exprime par la relation :</w:t>
      </w:r>
    </w:p>
    <w:p w:rsidR="00443189" w:rsidRDefault="00443189" w:rsidP="00443189">
      <w:pPr>
        <w:jc w:val="center"/>
        <w:rPr>
          <w:i/>
          <w:iCs/>
          <w:color w:val="FF0000"/>
        </w:rPr>
      </w:pPr>
    </w:p>
    <w:p w:rsidR="005C2AD9" w:rsidRDefault="005C2AD9" w:rsidP="00443189">
      <w:pPr>
        <w:jc w:val="center"/>
        <w:rPr>
          <w:i/>
          <w:iCs/>
          <w:color w:val="FF0000"/>
        </w:rPr>
      </w:pPr>
    </w:p>
    <w:p w:rsidR="005C2AD9" w:rsidRDefault="005C2AD9" w:rsidP="00443189">
      <w:pPr>
        <w:jc w:val="center"/>
        <w:rPr>
          <w:i/>
          <w:iCs/>
          <w:color w:val="FF0000"/>
        </w:rPr>
      </w:pPr>
    </w:p>
    <w:p w:rsidR="005C2AD9" w:rsidRDefault="005C2AD9" w:rsidP="00443189">
      <w:pPr>
        <w:jc w:val="center"/>
        <w:rPr>
          <w:rFonts w:ascii="Verdana" w:hAnsi="Verdana"/>
          <w:bCs/>
          <w:sz w:val="20"/>
        </w:rPr>
      </w:pPr>
    </w:p>
    <w:p w:rsidR="00443189" w:rsidRPr="00E763EE" w:rsidRDefault="00443189" w:rsidP="00E763EE">
      <w:pPr>
        <w:rPr>
          <w:rFonts w:ascii="Verdana" w:hAnsi="Verdana"/>
          <w:bCs/>
          <w:sz w:val="20"/>
        </w:rPr>
      </w:pPr>
    </w:p>
    <w:p w:rsidR="00E763EE" w:rsidRPr="00E763EE" w:rsidRDefault="00E763EE" w:rsidP="00E763EE">
      <w:pPr>
        <w:rPr>
          <w:rFonts w:ascii="Verdana" w:hAnsi="Verdana"/>
          <w:bCs/>
          <w:sz w:val="20"/>
        </w:rPr>
      </w:pPr>
    </w:p>
    <w:p w:rsidR="00E763EE" w:rsidRDefault="00E763EE" w:rsidP="00E763EE">
      <w:pPr>
        <w:numPr>
          <w:ilvl w:val="1"/>
          <w:numId w:val="1"/>
        </w:numPr>
        <w:tabs>
          <w:tab w:val="clear" w:pos="792"/>
          <w:tab w:val="num" w:pos="851"/>
        </w:tabs>
        <w:rPr>
          <w:rFonts w:ascii="Verdana" w:hAnsi="Verdana"/>
          <w:b/>
          <w:bCs/>
          <w:sz w:val="20"/>
          <w:u w:val="single"/>
        </w:rPr>
      </w:pPr>
      <w:r w:rsidRPr="00E763EE">
        <w:rPr>
          <w:rFonts w:ascii="Verdana" w:hAnsi="Verdana"/>
          <w:b/>
          <w:bCs/>
          <w:sz w:val="20"/>
        </w:rPr>
        <w:tab/>
      </w:r>
      <w:r>
        <w:rPr>
          <w:rFonts w:ascii="Verdana" w:hAnsi="Verdana"/>
          <w:b/>
          <w:bCs/>
          <w:sz w:val="20"/>
          <w:u w:val="single"/>
        </w:rPr>
        <w:t>Types de rotations</w:t>
      </w:r>
    </w:p>
    <w:p w:rsidR="00054AA9" w:rsidRPr="00054AA9" w:rsidRDefault="00054AA9" w:rsidP="00054AA9">
      <w:pPr>
        <w:jc w:val="both"/>
        <w:rPr>
          <w:rFonts w:ascii="Verdana" w:hAnsi="Verdana"/>
          <w:bCs/>
          <w:sz w:val="20"/>
        </w:rPr>
      </w:pPr>
      <w:r>
        <w:rPr>
          <w:rFonts w:ascii="Verdana" w:hAnsi="Verdana"/>
          <w:bCs/>
          <w:sz w:val="20"/>
        </w:rPr>
        <w:t>Quel que soit le type de rotation, les machines alternatives triphasées auront un stator constitué de 3p bobinages disposés à 120°/p l’un de l’autre. La différence entre la machine synchrone et la machine asynchrone est la constitution du rotor</w:t>
      </w:r>
    </w:p>
    <w:p w:rsidR="00054AA9" w:rsidRPr="00054AA9" w:rsidRDefault="00054AA9" w:rsidP="00054AA9">
      <w:pPr>
        <w:rPr>
          <w:rFonts w:ascii="Verdana" w:hAnsi="Verdana"/>
          <w:bCs/>
          <w:sz w:val="20"/>
        </w:rPr>
      </w:pPr>
    </w:p>
    <w:p w:rsidR="00054AA9" w:rsidRPr="00054AA9" w:rsidRDefault="00054AA9" w:rsidP="00054AA9">
      <w:pPr>
        <w:pStyle w:val="Paragraphedeliste"/>
        <w:numPr>
          <w:ilvl w:val="2"/>
          <w:numId w:val="1"/>
        </w:numPr>
        <w:jc w:val="both"/>
        <w:rPr>
          <w:rFonts w:ascii="Verdana" w:hAnsi="Verdana"/>
          <w:b/>
          <w:sz w:val="20"/>
          <w:u w:val="single"/>
        </w:rPr>
      </w:pPr>
      <w:r w:rsidRPr="00054AA9">
        <w:rPr>
          <w:rFonts w:ascii="Verdana" w:hAnsi="Verdana"/>
          <w:b/>
          <w:sz w:val="20"/>
          <w:u w:val="single"/>
        </w:rPr>
        <w:t>Rotation synchrone</w:t>
      </w:r>
    </w:p>
    <w:p w:rsidR="00054AA9" w:rsidRDefault="00054AA9" w:rsidP="00054AA9">
      <w:pPr>
        <w:jc w:val="both"/>
        <w:rPr>
          <w:rFonts w:ascii="Verdana" w:hAnsi="Verdana"/>
          <w:sz w:val="20"/>
        </w:rPr>
      </w:pPr>
      <w:r>
        <w:rPr>
          <w:rFonts w:ascii="Verdana" w:hAnsi="Verdana"/>
          <w:sz w:val="20"/>
        </w:rPr>
        <w:t>Dans ce cas le rotor tourne à la même vitesse que le champ magnétique tournant généré par le stator. Cette rotation au synchronisme est obtenue lorsque le rotor se comporte comme une aiguille aimantée ayant le même nombre de paire de pôles que le stator :</w:t>
      </w:r>
    </w:p>
    <w:p w:rsidR="00054AA9" w:rsidRPr="00054AA9" w:rsidRDefault="00054AA9" w:rsidP="00054AA9">
      <w:pPr>
        <w:pStyle w:val="Paragraphedeliste"/>
        <w:numPr>
          <w:ilvl w:val="0"/>
          <w:numId w:val="31"/>
        </w:numPr>
        <w:jc w:val="both"/>
        <w:rPr>
          <w:rFonts w:ascii="Verdana" w:hAnsi="Verdana"/>
          <w:sz w:val="20"/>
        </w:rPr>
      </w:pPr>
      <w:r>
        <w:rPr>
          <w:rFonts w:ascii="Verdana" w:hAnsi="Verdana"/>
          <w:sz w:val="20"/>
        </w:rPr>
        <w:t>électroaimants</w:t>
      </w:r>
    </w:p>
    <w:p w:rsidR="00054AA9" w:rsidRDefault="00054AA9" w:rsidP="00054AA9">
      <w:pPr>
        <w:pStyle w:val="Paragraphedeliste"/>
        <w:numPr>
          <w:ilvl w:val="0"/>
          <w:numId w:val="31"/>
        </w:numPr>
        <w:jc w:val="both"/>
        <w:rPr>
          <w:rFonts w:ascii="Verdana" w:hAnsi="Verdana"/>
          <w:sz w:val="20"/>
        </w:rPr>
      </w:pPr>
      <w:r>
        <w:rPr>
          <w:rFonts w:ascii="Verdana" w:hAnsi="Verdana"/>
          <w:sz w:val="20"/>
        </w:rPr>
        <w:t>aimants permanents.</w:t>
      </w:r>
    </w:p>
    <w:p w:rsidR="00054AA9" w:rsidRDefault="00054AA9" w:rsidP="00054AA9">
      <w:pPr>
        <w:jc w:val="both"/>
        <w:rPr>
          <w:rFonts w:ascii="Verdana" w:hAnsi="Verdana"/>
          <w:sz w:val="20"/>
        </w:rPr>
      </w:pPr>
    </w:p>
    <w:p w:rsidR="00054AA9" w:rsidRPr="00054AA9" w:rsidRDefault="00054AA9" w:rsidP="00054AA9">
      <w:pPr>
        <w:jc w:val="both"/>
        <w:rPr>
          <w:rFonts w:ascii="Verdana" w:hAnsi="Verdana"/>
          <w:sz w:val="20"/>
        </w:rPr>
      </w:pPr>
      <w:r>
        <w:rPr>
          <w:rFonts w:ascii="Verdana" w:hAnsi="Verdana"/>
          <w:sz w:val="20"/>
        </w:rPr>
        <w:t xml:space="preserve">Les machines utilisant ce principe s’appelle </w:t>
      </w:r>
      <w:r w:rsidR="005C2AD9">
        <w:rPr>
          <w:rFonts w:ascii="Verdana" w:hAnsi="Verdana"/>
          <w:b/>
          <w:sz w:val="20"/>
        </w:rPr>
        <w:t>_______________________</w:t>
      </w:r>
      <w:r>
        <w:rPr>
          <w:rFonts w:ascii="Verdana" w:hAnsi="Verdana"/>
          <w:sz w:val="20"/>
        </w:rPr>
        <w:t>.</w:t>
      </w:r>
    </w:p>
    <w:p w:rsidR="00054AA9" w:rsidRPr="00054AA9" w:rsidRDefault="00054AA9" w:rsidP="00054AA9">
      <w:pPr>
        <w:jc w:val="both"/>
        <w:rPr>
          <w:rFonts w:ascii="Verdana" w:hAnsi="Verdana"/>
          <w:sz w:val="20"/>
        </w:rPr>
      </w:pPr>
    </w:p>
    <w:p w:rsidR="00054AA9" w:rsidRPr="00054AA9" w:rsidRDefault="00054AA9" w:rsidP="00054AA9">
      <w:pPr>
        <w:pStyle w:val="Paragraphedeliste"/>
        <w:numPr>
          <w:ilvl w:val="2"/>
          <w:numId w:val="1"/>
        </w:numPr>
        <w:jc w:val="both"/>
        <w:rPr>
          <w:rFonts w:ascii="Verdana" w:hAnsi="Verdana"/>
          <w:b/>
          <w:sz w:val="20"/>
          <w:u w:val="single"/>
        </w:rPr>
      </w:pPr>
      <w:r w:rsidRPr="00054AA9">
        <w:rPr>
          <w:rFonts w:ascii="Verdana" w:hAnsi="Verdana"/>
          <w:b/>
          <w:sz w:val="20"/>
          <w:u w:val="single"/>
        </w:rPr>
        <w:t>Rotation asynchrone</w:t>
      </w:r>
    </w:p>
    <w:p w:rsidR="00054AA9" w:rsidRDefault="00054AA9">
      <w:pPr>
        <w:jc w:val="both"/>
        <w:rPr>
          <w:rFonts w:ascii="Verdana" w:hAnsi="Verdana"/>
          <w:sz w:val="20"/>
        </w:rPr>
      </w:pPr>
      <w:r>
        <w:rPr>
          <w:rFonts w:ascii="Verdana" w:hAnsi="Verdana"/>
          <w:sz w:val="20"/>
        </w:rPr>
        <w:t>Dans ce cas, le rotor tourne plus lentement que le champ magnétique tournant (pour un fonctionnement moteur).</w:t>
      </w:r>
    </w:p>
    <w:p w:rsidR="00054AA9" w:rsidRDefault="00054AA9">
      <w:pPr>
        <w:jc w:val="both"/>
        <w:rPr>
          <w:rFonts w:ascii="Verdana" w:hAnsi="Verdana"/>
          <w:sz w:val="20"/>
        </w:rPr>
      </w:pPr>
      <w:r>
        <w:rPr>
          <w:rFonts w:ascii="Verdana" w:hAnsi="Verdana"/>
          <w:sz w:val="20"/>
        </w:rPr>
        <w:t>Cette rotation asynchrone se produit lorsque le rotor peut être traversé</w:t>
      </w:r>
      <w:r w:rsidR="00B45AD3">
        <w:rPr>
          <w:rFonts w:ascii="Verdana" w:hAnsi="Verdana"/>
          <w:sz w:val="20"/>
        </w:rPr>
        <w:t xml:space="preserve"> par les courants de Foucault induits par la rotation du champ statorique.</w:t>
      </w:r>
    </w:p>
    <w:p w:rsidR="00B45AD3" w:rsidRDefault="00B45AD3">
      <w:pPr>
        <w:jc w:val="both"/>
        <w:rPr>
          <w:rFonts w:ascii="Verdana" w:hAnsi="Verdana"/>
          <w:sz w:val="20"/>
        </w:rPr>
      </w:pPr>
      <w:r>
        <w:rPr>
          <w:rFonts w:ascii="Verdana" w:hAnsi="Verdana"/>
          <w:sz w:val="20"/>
        </w:rPr>
        <w:t>Le rotor doit donc comporter des enroulements en court-circuit afin de permettre la circulation des courants.</w:t>
      </w:r>
    </w:p>
    <w:p w:rsidR="00054AA9" w:rsidRDefault="00054AA9">
      <w:pPr>
        <w:jc w:val="both"/>
        <w:rPr>
          <w:rFonts w:ascii="Verdana" w:hAnsi="Verdana"/>
          <w:sz w:val="20"/>
        </w:rPr>
      </w:pPr>
    </w:p>
    <w:p w:rsidR="00B45AD3" w:rsidRPr="00054AA9" w:rsidRDefault="00B45AD3" w:rsidP="00B45AD3">
      <w:pPr>
        <w:jc w:val="both"/>
        <w:rPr>
          <w:rFonts w:ascii="Verdana" w:hAnsi="Verdana"/>
          <w:sz w:val="20"/>
        </w:rPr>
      </w:pPr>
      <w:r>
        <w:rPr>
          <w:rFonts w:ascii="Verdana" w:hAnsi="Verdana"/>
          <w:sz w:val="20"/>
        </w:rPr>
        <w:t xml:space="preserve">Les machines utilisant ce principe s’appelle </w:t>
      </w:r>
      <w:r w:rsidR="005C2AD9">
        <w:rPr>
          <w:rFonts w:ascii="Verdana" w:hAnsi="Verdana"/>
          <w:b/>
          <w:sz w:val="20"/>
        </w:rPr>
        <w:t>_______________________</w:t>
      </w:r>
      <w:r>
        <w:rPr>
          <w:rFonts w:ascii="Verdana" w:hAnsi="Verdana"/>
          <w:sz w:val="20"/>
        </w:rPr>
        <w:t>.</w:t>
      </w:r>
    </w:p>
    <w:p w:rsidR="00B45AD3" w:rsidRDefault="00B45AD3">
      <w:pPr>
        <w:jc w:val="both"/>
        <w:rPr>
          <w:rFonts w:ascii="Verdana" w:hAnsi="Verdana"/>
          <w:sz w:val="20"/>
        </w:rPr>
      </w:pPr>
    </w:p>
    <w:sectPr w:rsidR="00B45AD3" w:rsidSect="00314AFE">
      <w:headerReference w:type="default" r:id="rId11"/>
      <w:footerReference w:type="default" r:id="rId12"/>
      <w:pgSz w:w="11906" w:h="16838"/>
      <w:pgMar w:top="993"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69" w:rsidRDefault="00610069">
      <w:r>
        <w:separator/>
      </w:r>
    </w:p>
  </w:endnote>
  <w:endnote w:type="continuationSeparator" w:id="0">
    <w:p w:rsidR="00610069" w:rsidRDefault="00610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61" w:rsidRDefault="00725F8A">
    <w:pPr>
      <w:pStyle w:val="Pieddepage"/>
      <w:jc w:val="center"/>
      <w:rPr>
        <w:sz w:val="20"/>
      </w:rPr>
    </w:pPr>
    <w:r>
      <w:rPr>
        <w:rStyle w:val="Numrodepage"/>
        <w:sz w:val="20"/>
      </w:rPr>
      <w:fldChar w:fldCharType="begin"/>
    </w:r>
    <w:r w:rsidR="00F34261">
      <w:rPr>
        <w:rStyle w:val="Numrodepage"/>
        <w:sz w:val="20"/>
      </w:rPr>
      <w:instrText xml:space="preserve"> PAGE </w:instrText>
    </w:r>
    <w:r>
      <w:rPr>
        <w:rStyle w:val="Numrodepage"/>
        <w:sz w:val="20"/>
      </w:rPr>
      <w:fldChar w:fldCharType="separate"/>
    </w:r>
    <w:r w:rsidR="009744E6">
      <w:rPr>
        <w:rStyle w:val="Numrodepage"/>
        <w:noProof/>
        <w:sz w:val="20"/>
      </w:rPr>
      <w:t>2</w:t>
    </w:r>
    <w:r>
      <w:rPr>
        <w:rStyle w:val="Numrodepage"/>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69" w:rsidRDefault="00610069">
      <w:r>
        <w:separator/>
      </w:r>
    </w:p>
  </w:footnote>
  <w:footnote w:type="continuationSeparator" w:id="0">
    <w:p w:rsidR="00610069" w:rsidRDefault="00610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61" w:rsidRDefault="00F34261">
    <w:pPr>
      <w:pStyle w:val="En-tte"/>
      <w:jc w:val="right"/>
      <w:rPr>
        <w:sz w:val="16"/>
      </w:rPr>
    </w:pPr>
    <w:r>
      <w:rPr>
        <w:sz w:val="16"/>
      </w:rPr>
      <w:t xml:space="preserve">Cours </w:t>
    </w:r>
    <w:r w:rsidR="00E8605A">
      <w:rPr>
        <w:sz w:val="16"/>
      </w:rPr>
      <w:t>BTS électrotechnique</w:t>
    </w:r>
    <w:r>
      <w:rPr>
        <w:sz w:val="16"/>
      </w:rPr>
      <w:t xml:space="preserve"> : </w:t>
    </w:r>
    <w:r w:rsidR="00863CA6">
      <w:rPr>
        <w:sz w:val="16"/>
      </w:rPr>
      <w:t>Champ magnétique tournant</w:t>
    </w:r>
    <w:r>
      <w:rPr>
        <w:sz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433"/>
    <w:multiLevelType w:val="multilevel"/>
    <w:tmpl w:val="ED98A2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638"/>
        </w:tabs>
        <w:ind w:left="4638" w:hanging="2160"/>
      </w:pPr>
      <w:rPr>
        <w:rFonts w:hint="default"/>
      </w:rPr>
    </w:lvl>
    <w:lvl w:ilvl="8">
      <w:start w:val="1"/>
      <w:numFmt w:val="decimal"/>
      <w:lvlText w:val="%1.%2.%3.%4.%5.%6.%7.%8.%9"/>
      <w:lvlJc w:val="left"/>
      <w:pPr>
        <w:tabs>
          <w:tab w:val="num" w:pos="4992"/>
        </w:tabs>
        <w:ind w:left="4992" w:hanging="2160"/>
      </w:pPr>
      <w:rPr>
        <w:rFonts w:hint="default"/>
      </w:rPr>
    </w:lvl>
  </w:abstractNum>
  <w:abstractNum w:abstractNumId="1">
    <w:nsid w:val="109015DF"/>
    <w:multiLevelType w:val="hybridMultilevel"/>
    <w:tmpl w:val="61AA42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26A308B"/>
    <w:multiLevelType w:val="multilevel"/>
    <w:tmpl w:val="53EC0C3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12D6622C"/>
    <w:multiLevelType w:val="hybridMultilevel"/>
    <w:tmpl w:val="D94CBC62"/>
    <w:lvl w:ilvl="0" w:tplc="7F38F8D0">
      <w:start w:val="1"/>
      <w:numFmt w:val="bullet"/>
      <w:lvlText w:val=""/>
      <w:lvlJc w:val="left"/>
      <w:pPr>
        <w:tabs>
          <w:tab w:val="num" w:pos="720"/>
        </w:tabs>
        <w:ind w:left="720" w:hanging="360"/>
      </w:pPr>
      <w:rPr>
        <w:rFonts w:ascii="Symbol" w:hAnsi="Symbol" w:hint="default"/>
        <w:sz w:val="20"/>
      </w:rPr>
    </w:lvl>
    <w:lvl w:ilvl="1" w:tplc="D5DABB2A" w:tentative="1">
      <w:start w:val="1"/>
      <w:numFmt w:val="bullet"/>
      <w:lvlText w:val="o"/>
      <w:lvlJc w:val="left"/>
      <w:pPr>
        <w:tabs>
          <w:tab w:val="num" w:pos="1440"/>
        </w:tabs>
        <w:ind w:left="1440" w:hanging="360"/>
      </w:pPr>
      <w:rPr>
        <w:rFonts w:ascii="Courier New" w:hAnsi="Courier New" w:hint="default"/>
        <w:sz w:val="20"/>
      </w:rPr>
    </w:lvl>
    <w:lvl w:ilvl="2" w:tplc="C8889FDE" w:tentative="1">
      <w:start w:val="1"/>
      <w:numFmt w:val="bullet"/>
      <w:lvlText w:val=""/>
      <w:lvlJc w:val="left"/>
      <w:pPr>
        <w:tabs>
          <w:tab w:val="num" w:pos="2160"/>
        </w:tabs>
        <w:ind w:left="2160" w:hanging="360"/>
      </w:pPr>
      <w:rPr>
        <w:rFonts w:ascii="Wingdings" w:hAnsi="Wingdings" w:hint="default"/>
        <w:sz w:val="20"/>
      </w:rPr>
    </w:lvl>
    <w:lvl w:ilvl="3" w:tplc="7FE0500C" w:tentative="1">
      <w:start w:val="1"/>
      <w:numFmt w:val="bullet"/>
      <w:lvlText w:val=""/>
      <w:lvlJc w:val="left"/>
      <w:pPr>
        <w:tabs>
          <w:tab w:val="num" w:pos="2880"/>
        </w:tabs>
        <w:ind w:left="2880" w:hanging="360"/>
      </w:pPr>
      <w:rPr>
        <w:rFonts w:ascii="Wingdings" w:hAnsi="Wingdings" w:hint="default"/>
        <w:sz w:val="20"/>
      </w:rPr>
    </w:lvl>
    <w:lvl w:ilvl="4" w:tplc="72A0F32A" w:tentative="1">
      <w:start w:val="1"/>
      <w:numFmt w:val="bullet"/>
      <w:lvlText w:val=""/>
      <w:lvlJc w:val="left"/>
      <w:pPr>
        <w:tabs>
          <w:tab w:val="num" w:pos="3600"/>
        </w:tabs>
        <w:ind w:left="3600" w:hanging="360"/>
      </w:pPr>
      <w:rPr>
        <w:rFonts w:ascii="Wingdings" w:hAnsi="Wingdings" w:hint="default"/>
        <w:sz w:val="20"/>
      </w:rPr>
    </w:lvl>
    <w:lvl w:ilvl="5" w:tplc="553088EA" w:tentative="1">
      <w:start w:val="1"/>
      <w:numFmt w:val="bullet"/>
      <w:lvlText w:val=""/>
      <w:lvlJc w:val="left"/>
      <w:pPr>
        <w:tabs>
          <w:tab w:val="num" w:pos="4320"/>
        </w:tabs>
        <w:ind w:left="4320" w:hanging="360"/>
      </w:pPr>
      <w:rPr>
        <w:rFonts w:ascii="Wingdings" w:hAnsi="Wingdings" w:hint="default"/>
        <w:sz w:val="20"/>
      </w:rPr>
    </w:lvl>
    <w:lvl w:ilvl="6" w:tplc="DEEED9D8" w:tentative="1">
      <w:start w:val="1"/>
      <w:numFmt w:val="bullet"/>
      <w:lvlText w:val=""/>
      <w:lvlJc w:val="left"/>
      <w:pPr>
        <w:tabs>
          <w:tab w:val="num" w:pos="5040"/>
        </w:tabs>
        <w:ind w:left="5040" w:hanging="360"/>
      </w:pPr>
      <w:rPr>
        <w:rFonts w:ascii="Wingdings" w:hAnsi="Wingdings" w:hint="default"/>
        <w:sz w:val="20"/>
      </w:rPr>
    </w:lvl>
    <w:lvl w:ilvl="7" w:tplc="CD109C4E" w:tentative="1">
      <w:start w:val="1"/>
      <w:numFmt w:val="bullet"/>
      <w:lvlText w:val=""/>
      <w:lvlJc w:val="left"/>
      <w:pPr>
        <w:tabs>
          <w:tab w:val="num" w:pos="5760"/>
        </w:tabs>
        <w:ind w:left="5760" w:hanging="360"/>
      </w:pPr>
      <w:rPr>
        <w:rFonts w:ascii="Wingdings" w:hAnsi="Wingdings" w:hint="default"/>
        <w:sz w:val="20"/>
      </w:rPr>
    </w:lvl>
    <w:lvl w:ilvl="8" w:tplc="E07486DA"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F7BAD"/>
    <w:multiLevelType w:val="hybridMultilevel"/>
    <w:tmpl w:val="ED882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660AFD"/>
    <w:multiLevelType w:val="hybridMultilevel"/>
    <w:tmpl w:val="8C52B9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2042813"/>
    <w:multiLevelType w:val="multilevel"/>
    <w:tmpl w:val="548271E2"/>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2DE67CE"/>
    <w:multiLevelType w:val="hybridMultilevel"/>
    <w:tmpl w:val="D9366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616860"/>
    <w:multiLevelType w:val="hybridMultilevel"/>
    <w:tmpl w:val="10D883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0438C3"/>
    <w:multiLevelType w:val="multilevel"/>
    <w:tmpl w:val="B58082D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638"/>
        </w:tabs>
        <w:ind w:left="4638" w:hanging="216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2E731E4A"/>
    <w:multiLevelType w:val="hybridMultilevel"/>
    <w:tmpl w:val="7C5AFD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33B0D0A"/>
    <w:multiLevelType w:val="hybridMultilevel"/>
    <w:tmpl w:val="E604E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1F090F"/>
    <w:multiLevelType w:val="hybridMultilevel"/>
    <w:tmpl w:val="563CAFF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9E55354"/>
    <w:multiLevelType w:val="hybridMultilevel"/>
    <w:tmpl w:val="12A45A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B308C7"/>
    <w:multiLevelType w:val="hybridMultilevel"/>
    <w:tmpl w:val="D7B831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0E40868"/>
    <w:multiLevelType w:val="hybridMultilevel"/>
    <w:tmpl w:val="7B526E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37E5D52"/>
    <w:multiLevelType w:val="hybridMultilevel"/>
    <w:tmpl w:val="B43E53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691370B"/>
    <w:multiLevelType w:val="hybridMultilevel"/>
    <w:tmpl w:val="D182EB40"/>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40D125D"/>
    <w:multiLevelType w:val="hybridMultilevel"/>
    <w:tmpl w:val="4D54EE44"/>
    <w:lvl w:ilvl="0" w:tplc="637E76C4">
      <w:start w:val="1"/>
      <w:numFmt w:val="bullet"/>
      <w:lvlText w:val=""/>
      <w:lvlJc w:val="left"/>
      <w:pPr>
        <w:tabs>
          <w:tab w:val="num" w:pos="720"/>
        </w:tabs>
        <w:ind w:left="720" w:hanging="360"/>
      </w:pPr>
      <w:rPr>
        <w:rFonts w:ascii="Symbol" w:hAnsi="Symbol" w:hint="default"/>
        <w:sz w:val="20"/>
      </w:rPr>
    </w:lvl>
    <w:lvl w:ilvl="1" w:tplc="DC2657BE" w:tentative="1">
      <w:start w:val="1"/>
      <w:numFmt w:val="bullet"/>
      <w:lvlText w:val="o"/>
      <w:lvlJc w:val="left"/>
      <w:pPr>
        <w:tabs>
          <w:tab w:val="num" w:pos="1440"/>
        </w:tabs>
        <w:ind w:left="1440" w:hanging="360"/>
      </w:pPr>
      <w:rPr>
        <w:rFonts w:ascii="Courier New" w:hAnsi="Courier New" w:hint="default"/>
        <w:sz w:val="20"/>
      </w:rPr>
    </w:lvl>
    <w:lvl w:ilvl="2" w:tplc="A37E965A" w:tentative="1">
      <w:start w:val="1"/>
      <w:numFmt w:val="bullet"/>
      <w:lvlText w:val=""/>
      <w:lvlJc w:val="left"/>
      <w:pPr>
        <w:tabs>
          <w:tab w:val="num" w:pos="2160"/>
        </w:tabs>
        <w:ind w:left="2160" w:hanging="360"/>
      </w:pPr>
      <w:rPr>
        <w:rFonts w:ascii="Wingdings" w:hAnsi="Wingdings" w:hint="default"/>
        <w:sz w:val="20"/>
      </w:rPr>
    </w:lvl>
    <w:lvl w:ilvl="3" w:tplc="97F044A0" w:tentative="1">
      <w:start w:val="1"/>
      <w:numFmt w:val="bullet"/>
      <w:lvlText w:val=""/>
      <w:lvlJc w:val="left"/>
      <w:pPr>
        <w:tabs>
          <w:tab w:val="num" w:pos="2880"/>
        </w:tabs>
        <w:ind w:left="2880" w:hanging="360"/>
      </w:pPr>
      <w:rPr>
        <w:rFonts w:ascii="Wingdings" w:hAnsi="Wingdings" w:hint="default"/>
        <w:sz w:val="20"/>
      </w:rPr>
    </w:lvl>
    <w:lvl w:ilvl="4" w:tplc="04186234" w:tentative="1">
      <w:start w:val="1"/>
      <w:numFmt w:val="bullet"/>
      <w:lvlText w:val=""/>
      <w:lvlJc w:val="left"/>
      <w:pPr>
        <w:tabs>
          <w:tab w:val="num" w:pos="3600"/>
        </w:tabs>
        <w:ind w:left="3600" w:hanging="360"/>
      </w:pPr>
      <w:rPr>
        <w:rFonts w:ascii="Wingdings" w:hAnsi="Wingdings" w:hint="default"/>
        <w:sz w:val="20"/>
      </w:rPr>
    </w:lvl>
    <w:lvl w:ilvl="5" w:tplc="ED382B7E" w:tentative="1">
      <w:start w:val="1"/>
      <w:numFmt w:val="bullet"/>
      <w:lvlText w:val=""/>
      <w:lvlJc w:val="left"/>
      <w:pPr>
        <w:tabs>
          <w:tab w:val="num" w:pos="4320"/>
        </w:tabs>
        <w:ind w:left="4320" w:hanging="360"/>
      </w:pPr>
      <w:rPr>
        <w:rFonts w:ascii="Wingdings" w:hAnsi="Wingdings" w:hint="default"/>
        <w:sz w:val="20"/>
      </w:rPr>
    </w:lvl>
    <w:lvl w:ilvl="6" w:tplc="0F36E5B0" w:tentative="1">
      <w:start w:val="1"/>
      <w:numFmt w:val="bullet"/>
      <w:lvlText w:val=""/>
      <w:lvlJc w:val="left"/>
      <w:pPr>
        <w:tabs>
          <w:tab w:val="num" w:pos="5040"/>
        </w:tabs>
        <w:ind w:left="5040" w:hanging="360"/>
      </w:pPr>
      <w:rPr>
        <w:rFonts w:ascii="Wingdings" w:hAnsi="Wingdings" w:hint="default"/>
        <w:sz w:val="20"/>
      </w:rPr>
    </w:lvl>
    <w:lvl w:ilvl="7" w:tplc="10166044" w:tentative="1">
      <w:start w:val="1"/>
      <w:numFmt w:val="bullet"/>
      <w:lvlText w:val=""/>
      <w:lvlJc w:val="left"/>
      <w:pPr>
        <w:tabs>
          <w:tab w:val="num" w:pos="5760"/>
        </w:tabs>
        <w:ind w:left="5760" w:hanging="360"/>
      </w:pPr>
      <w:rPr>
        <w:rFonts w:ascii="Wingdings" w:hAnsi="Wingdings" w:hint="default"/>
        <w:sz w:val="20"/>
      </w:rPr>
    </w:lvl>
    <w:lvl w:ilvl="8" w:tplc="929AB046"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A5194C"/>
    <w:multiLevelType w:val="hybridMultilevel"/>
    <w:tmpl w:val="3760D6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ED24CDF"/>
    <w:multiLevelType w:val="hybridMultilevel"/>
    <w:tmpl w:val="73E20D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0B364E6"/>
    <w:multiLevelType w:val="hybridMultilevel"/>
    <w:tmpl w:val="11D8E9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13E2008"/>
    <w:multiLevelType w:val="hybridMultilevel"/>
    <w:tmpl w:val="1EB45E9C"/>
    <w:lvl w:ilvl="0" w:tplc="040C0001">
      <w:start w:val="1"/>
      <w:numFmt w:val="bullet"/>
      <w:lvlText w:val=""/>
      <w:lvlJc w:val="left"/>
      <w:pPr>
        <w:tabs>
          <w:tab w:val="num" w:pos="791"/>
        </w:tabs>
        <w:ind w:left="791" w:hanging="360"/>
      </w:pPr>
      <w:rPr>
        <w:rFonts w:ascii="Symbol" w:hAnsi="Symbol" w:hint="default"/>
      </w:rPr>
    </w:lvl>
    <w:lvl w:ilvl="1" w:tplc="040C0003" w:tentative="1">
      <w:start w:val="1"/>
      <w:numFmt w:val="bullet"/>
      <w:lvlText w:val="o"/>
      <w:lvlJc w:val="left"/>
      <w:pPr>
        <w:tabs>
          <w:tab w:val="num" w:pos="1511"/>
        </w:tabs>
        <w:ind w:left="1511" w:hanging="360"/>
      </w:pPr>
      <w:rPr>
        <w:rFonts w:ascii="Courier New" w:hAnsi="Courier New" w:hint="default"/>
      </w:rPr>
    </w:lvl>
    <w:lvl w:ilvl="2" w:tplc="040C0005" w:tentative="1">
      <w:start w:val="1"/>
      <w:numFmt w:val="bullet"/>
      <w:lvlText w:val=""/>
      <w:lvlJc w:val="left"/>
      <w:pPr>
        <w:tabs>
          <w:tab w:val="num" w:pos="2231"/>
        </w:tabs>
        <w:ind w:left="2231" w:hanging="360"/>
      </w:pPr>
      <w:rPr>
        <w:rFonts w:ascii="Wingdings" w:hAnsi="Wingdings" w:hint="default"/>
      </w:rPr>
    </w:lvl>
    <w:lvl w:ilvl="3" w:tplc="040C0001" w:tentative="1">
      <w:start w:val="1"/>
      <w:numFmt w:val="bullet"/>
      <w:lvlText w:val=""/>
      <w:lvlJc w:val="left"/>
      <w:pPr>
        <w:tabs>
          <w:tab w:val="num" w:pos="2951"/>
        </w:tabs>
        <w:ind w:left="2951" w:hanging="360"/>
      </w:pPr>
      <w:rPr>
        <w:rFonts w:ascii="Symbol" w:hAnsi="Symbol" w:hint="default"/>
      </w:rPr>
    </w:lvl>
    <w:lvl w:ilvl="4" w:tplc="040C0003" w:tentative="1">
      <w:start w:val="1"/>
      <w:numFmt w:val="bullet"/>
      <w:lvlText w:val="o"/>
      <w:lvlJc w:val="left"/>
      <w:pPr>
        <w:tabs>
          <w:tab w:val="num" w:pos="3671"/>
        </w:tabs>
        <w:ind w:left="3671" w:hanging="360"/>
      </w:pPr>
      <w:rPr>
        <w:rFonts w:ascii="Courier New" w:hAnsi="Courier New" w:hint="default"/>
      </w:rPr>
    </w:lvl>
    <w:lvl w:ilvl="5" w:tplc="040C0005" w:tentative="1">
      <w:start w:val="1"/>
      <w:numFmt w:val="bullet"/>
      <w:lvlText w:val=""/>
      <w:lvlJc w:val="left"/>
      <w:pPr>
        <w:tabs>
          <w:tab w:val="num" w:pos="4391"/>
        </w:tabs>
        <w:ind w:left="4391" w:hanging="360"/>
      </w:pPr>
      <w:rPr>
        <w:rFonts w:ascii="Wingdings" w:hAnsi="Wingdings" w:hint="default"/>
      </w:rPr>
    </w:lvl>
    <w:lvl w:ilvl="6" w:tplc="040C0001" w:tentative="1">
      <w:start w:val="1"/>
      <w:numFmt w:val="bullet"/>
      <w:lvlText w:val=""/>
      <w:lvlJc w:val="left"/>
      <w:pPr>
        <w:tabs>
          <w:tab w:val="num" w:pos="5111"/>
        </w:tabs>
        <w:ind w:left="5111" w:hanging="360"/>
      </w:pPr>
      <w:rPr>
        <w:rFonts w:ascii="Symbol" w:hAnsi="Symbol" w:hint="default"/>
      </w:rPr>
    </w:lvl>
    <w:lvl w:ilvl="7" w:tplc="040C0003" w:tentative="1">
      <w:start w:val="1"/>
      <w:numFmt w:val="bullet"/>
      <w:lvlText w:val="o"/>
      <w:lvlJc w:val="left"/>
      <w:pPr>
        <w:tabs>
          <w:tab w:val="num" w:pos="5831"/>
        </w:tabs>
        <w:ind w:left="5831" w:hanging="360"/>
      </w:pPr>
      <w:rPr>
        <w:rFonts w:ascii="Courier New" w:hAnsi="Courier New" w:hint="default"/>
      </w:rPr>
    </w:lvl>
    <w:lvl w:ilvl="8" w:tplc="040C0005" w:tentative="1">
      <w:start w:val="1"/>
      <w:numFmt w:val="bullet"/>
      <w:lvlText w:val=""/>
      <w:lvlJc w:val="left"/>
      <w:pPr>
        <w:tabs>
          <w:tab w:val="num" w:pos="6551"/>
        </w:tabs>
        <w:ind w:left="6551" w:hanging="360"/>
      </w:pPr>
      <w:rPr>
        <w:rFonts w:ascii="Wingdings" w:hAnsi="Wingdings" w:hint="default"/>
      </w:rPr>
    </w:lvl>
  </w:abstractNum>
  <w:abstractNum w:abstractNumId="23">
    <w:nsid w:val="74F47A39"/>
    <w:multiLevelType w:val="multilevel"/>
    <w:tmpl w:val="3B06C6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63B7F64"/>
    <w:multiLevelType w:val="hybridMultilevel"/>
    <w:tmpl w:val="CEAE8F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98E165E"/>
    <w:multiLevelType w:val="multilevel"/>
    <w:tmpl w:val="6DAE13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BDF759F"/>
    <w:multiLevelType w:val="hybridMultilevel"/>
    <w:tmpl w:val="820EF01C"/>
    <w:lvl w:ilvl="0" w:tplc="EAA44116">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D6025A6"/>
    <w:multiLevelType w:val="hybridMultilevel"/>
    <w:tmpl w:val="11E628E4"/>
    <w:lvl w:ilvl="0" w:tplc="EAA44116">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E677E21"/>
    <w:multiLevelType w:val="hybridMultilevel"/>
    <w:tmpl w:val="1DAA4D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F6940EB"/>
    <w:multiLevelType w:val="hybridMultilevel"/>
    <w:tmpl w:val="52E21C1C"/>
    <w:lvl w:ilvl="0" w:tplc="EAA44116">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FD97002"/>
    <w:multiLevelType w:val="hybridMultilevel"/>
    <w:tmpl w:val="EDFC97FE"/>
    <w:lvl w:ilvl="0" w:tplc="05B2EB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3"/>
  </w:num>
  <w:num w:numId="3">
    <w:abstractNumId w:val="18"/>
  </w:num>
  <w:num w:numId="4">
    <w:abstractNumId w:val="21"/>
  </w:num>
  <w:num w:numId="5">
    <w:abstractNumId w:val="17"/>
  </w:num>
  <w:num w:numId="6">
    <w:abstractNumId w:val="1"/>
  </w:num>
  <w:num w:numId="7">
    <w:abstractNumId w:val="12"/>
  </w:num>
  <w:num w:numId="8">
    <w:abstractNumId w:val="8"/>
  </w:num>
  <w:num w:numId="9">
    <w:abstractNumId w:val="2"/>
  </w:num>
  <w:num w:numId="10">
    <w:abstractNumId w:val="25"/>
  </w:num>
  <w:num w:numId="11">
    <w:abstractNumId w:val="20"/>
  </w:num>
  <w:num w:numId="12">
    <w:abstractNumId w:val="13"/>
  </w:num>
  <w:num w:numId="13">
    <w:abstractNumId w:val="4"/>
  </w:num>
  <w:num w:numId="14">
    <w:abstractNumId w:val="6"/>
  </w:num>
  <w:num w:numId="15">
    <w:abstractNumId w:val="10"/>
  </w:num>
  <w:num w:numId="16">
    <w:abstractNumId w:val="28"/>
  </w:num>
  <w:num w:numId="17">
    <w:abstractNumId w:val="22"/>
  </w:num>
  <w:num w:numId="18">
    <w:abstractNumId w:val="19"/>
  </w:num>
  <w:num w:numId="19">
    <w:abstractNumId w:val="0"/>
  </w:num>
  <w:num w:numId="20">
    <w:abstractNumId w:val="26"/>
  </w:num>
  <w:num w:numId="21">
    <w:abstractNumId w:val="27"/>
  </w:num>
  <w:num w:numId="22">
    <w:abstractNumId w:val="5"/>
  </w:num>
  <w:num w:numId="23">
    <w:abstractNumId w:val="29"/>
  </w:num>
  <w:num w:numId="24">
    <w:abstractNumId w:val="14"/>
  </w:num>
  <w:num w:numId="25">
    <w:abstractNumId w:val="24"/>
  </w:num>
  <w:num w:numId="26">
    <w:abstractNumId w:val="16"/>
  </w:num>
  <w:num w:numId="27">
    <w:abstractNumId w:val="15"/>
  </w:num>
  <w:num w:numId="28">
    <w:abstractNumId w:val="9"/>
  </w:num>
  <w:num w:numId="29">
    <w:abstractNumId w:val="30"/>
  </w:num>
  <w:num w:numId="30">
    <w:abstractNumId w:val="1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defaultTabStop w:val="709"/>
  <w:hyphenationZone w:val="425"/>
  <w:drawingGridHorizontalSpacing w:val="181"/>
  <w:drawingGridVerticalSpacing w:val="181"/>
  <w:noPunctuationKerning/>
  <w:characterSpacingControl w:val="doNotCompress"/>
  <w:footnotePr>
    <w:footnote w:id="-1"/>
    <w:footnote w:id="0"/>
  </w:footnotePr>
  <w:endnotePr>
    <w:endnote w:id="-1"/>
    <w:endnote w:id="0"/>
  </w:endnotePr>
  <w:compat/>
  <w:rsids>
    <w:rsidRoot w:val="00314AFE"/>
    <w:rsid w:val="00054AA9"/>
    <w:rsid w:val="00063318"/>
    <w:rsid w:val="00077853"/>
    <w:rsid w:val="00096A3E"/>
    <w:rsid w:val="000B3CFB"/>
    <w:rsid w:val="000B42B4"/>
    <w:rsid w:val="000D26A5"/>
    <w:rsid w:val="00220FD7"/>
    <w:rsid w:val="002708FC"/>
    <w:rsid w:val="00297A92"/>
    <w:rsid w:val="00314AFE"/>
    <w:rsid w:val="003D6B7D"/>
    <w:rsid w:val="00443189"/>
    <w:rsid w:val="004673E6"/>
    <w:rsid w:val="005C2AD9"/>
    <w:rsid w:val="00610069"/>
    <w:rsid w:val="006A71A5"/>
    <w:rsid w:val="0072239C"/>
    <w:rsid w:val="00725F8A"/>
    <w:rsid w:val="00802D18"/>
    <w:rsid w:val="00846552"/>
    <w:rsid w:val="00863CA6"/>
    <w:rsid w:val="008B466F"/>
    <w:rsid w:val="0090220B"/>
    <w:rsid w:val="0092512C"/>
    <w:rsid w:val="009744E6"/>
    <w:rsid w:val="00991993"/>
    <w:rsid w:val="00B45AD3"/>
    <w:rsid w:val="00BD62FD"/>
    <w:rsid w:val="00C668E3"/>
    <w:rsid w:val="00C865D2"/>
    <w:rsid w:val="00CC2C5B"/>
    <w:rsid w:val="00D03266"/>
    <w:rsid w:val="00D670DF"/>
    <w:rsid w:val="00DC16F5"/>
    <w:rsid w:val="00E359DC"/>
    <w:rsid w:val="00E763EE"/>
    <w:rsid w:val="00E843A8"/>
    <w:rsid w:val="00E8605A"/>
    <w:rsid w:val="00ED5CD1"/>
    <w:rsid w:val="00F34261"/>
    <w:rsid w:val="00FB4F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colormenu v:ext="edit" fillcolor="none"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FC"/>
    <w:rPr>
      <w:sz w:val="24"/>
      <w:szCs w:val="24"/>
    </w:rPr>
  </w:style>
  <w:style w:type="paragraph" w:styleId="Titre1">
    <w:name w:val="heading 1"/>
    <w:basedOn w:val="Normal"/>
    <w:next w:val="Normal"/>
    <w:qFormat/>
    <w:rsid w:val="002708FC"/>
    <w:pPr>
      <w:keepNext/>
      <w:outlineLvl w:val="0"/>
    </w:pPr>
    <w:rPr>
      <w:i/>
      <w:iCs/>
      <w:sz w:val="20"/>
    </w:rPr>
  </w:style>
  <w:style w:type="paragraph" w:styleId="Titre2">
    <w:name w:val="heading 2"/>
    <w:basedOn w:val="Normal"/>
    <w:next w:val="Normal"/>
    <w:qFormat/>
    <w:rsid w:val="002708FC"/>
    <w:pPr>
      <w:keepNext/>
      <w:jc w:val="center"/>
      <w:outlineLvl w:val="1"/>
    </w:pPr>
    <w:rPr>
      <w:i/>
      <w:iCs/>
      <w:sz w:val="20"/>
    </w:rPr>
  </w:style>
  <w:style w:type="paragraph" w:styleId="Titre3">
    <w:name w:val="heading 3"/>
    <w:basedOn w:val="Normal"/>
    <w:qFormat/>
    <w:rsid w:val="002708FC"/>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re4">
    <w:name w:val="heading 4"/>
    <w:basedOn w:val="Normal"/>
    <w:next w:val="Normal"/>
    <w:qFormat/>
    <w:rsid w:val="002708FC"/>
    <w:pPr>
      <w:keepNext/>
      <w:outlineLvl w:val="3"/>
    </w:pPr>
    <w:rPr>
      <w:i/>
      <w:iCs/>
    </w:rPr>
  </w:style>
  <w:style w:type="paragraph" w:styleId="Titre5">
    <w:name w:val="heading 5"/>
    <w:basedOn w:val="Normal"/>
    <w:next w:val="Normal"/>
    <w:qFormat/>
    <w:rsid w:val="002708FC"/>
    <w:pPr>
      <w:keepNext/>
      <w:jc w:val="center"/>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708FC"/>
    <w:pPr>
      <w:jc w:val="center"/>
    </w:pPr>
    <w:rPr>
      <w:b/>
      <w:bCs/>
      <w:sz w:val="28"/>
    </w:rPr>
  </w:style>
  <w:style w:type="paragraph" w:styleId="NormalWeb">
    <w:name w:val="Normal (Web)"/>
    <w:basedOn w:val="Normal"/>
    <w:rsid w:val="002708FC"/>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rsid w:val="002708FC"/>
    <w:pPr>
      <w:jc w:val="both"/>
    </w:pPr>
  </w:style>
  <w:style w:type="character" w:styleId="Lienhypertexte">
    <w:name w:val="Hyperlink"/>
    <w:basedOn w:val="Policepardfaut"/>
    <w:rsid w:val="002708FC"/>
    <w:rPr>
      <w:color w:val="0000FF"/>
      <w:u w:val="single"/>
    </w:rPr>
  </w:style>
  <w:style w:type="paragraph" w:styleId="Corpsdetexte2">
    <w:name w:val="Body Text 2"/>
    <w:basedOn w:val="Normal"/>
    <w:rsid w:val="002708FC"/>
    <w:rPr>
      <w:sz w:val="20"/>
    </w:rPr>
  </w:style>
  <w:style w:type="paragraph" w:styleId="En-tte">
    <w:name w:val="header"/>
    <w:basedOn w:val="Normal"/>
    <w:rsid w:val="002708FC"/>
    <w:pPr>
      <w:tabs>
        <w:tab w:val="center" w:pos="4536"/>
        <w:tab w:val="right" w:pos="9072"/>
      </w:tabs>
    </w:pPr>
  </w:style>
  <w:style w:type="paragraph" w:styleId="Pieddepage">
    <w:name w:val="footer"/>
    <w:basedOn w:val="Normal"/>
    <w:rsid w:val="002708FC"/>
    <w:pPr>
      <w:tabs>
        <w:tab w:val="center" w:pos="4536"/>
        <w:tab w:val="right" w:pos="9072"/>
      </w:tabs>
    </w:pPr>
  </w:style>
  <w:style w:type="character" w:styleId="Numrodepage">
    <w:name w:val="page number"/>
    <w:basedOn w:val="Policepardfaut"/>
    <w:rsid w:val="002708FC"/>
  </w:style>
  <w:style w:type="character" w:styleId="lev">
    <w:name w:val="Strong"/>
    <w:basedOn w:val="Policepardfaut"/>
    <w:qFormat/>
    <w:rsid w:val="002708FC"/>
    <w:rPr>
      <w:b/>
      <w:bCs/>
    </w:rPr>
  </w:style>
  <w:style w:type="paragraph" w:styleId="Corpsdetexte3">
    <w:name w:val="Body Text 3"/>
    <w:basedOn w:val="Normal"/>
    <w:rsid w:val="002708FC"/>
    <w:pPr>
      <w:jc w:val="both"/>
    </w:pPr>
    <w:rPr>
      <w:rFonts w:ascii="Verdana" w:hAnsi="Verdana"/>
      <w:sz w:val="20"/>
    </w:rPr>
  </w:style>
  <w:style w:type="paragraph" w:styleId="Retraitcorpsdetexte">
    <w:name w:val="Body Text Indent"/>
    <w:basedOn w:val="Normal"/>
    <w:rsid w:val="002708FC"/>
    <w:pPr>
      <w:keepNext/>
      <w:autoSpaceDE w:val="0"/>
      <w:autoSpaceDN w:val="0"/>
      <w:ind w:firstLine="708"/>
    </w:pPr>
    <w:rPr>
      <w:rFonts w:ascii="Lucida Bright" w:hAnsi="Lucida Bright"/>
      <w:color w:val="000000"/>
      <w:sz w:val="22"/>
      <w:szCs w:val="22"/>
    </w:rPr>
  </w:style>
  <w:style w:type="character" w:styleId="Lienhypertextesuivivisit">
    <w:name w:val="FollowedHyperlink"/>
    <w:basedOn w:val="Policepardfaut"/>
    <w:rsid w:val="002708FC"/>
    <w:rPr>
      <w:color w:val="800080"/>
      <w:u w:val="single"/>
    </w:rPr>
  </w:style>
  <w:style w:type="character" w:styleId="Textedelespacerserv">
    <w:name w:val="Placeholder Text"/>
    <w:basedOn w:val="Policepardfaut"/>
    <w:uiPriority w:val="99"/>
    <w:semiHidden/>
    <w:rsid w:val="00077853"/>
    <w:rPr>
      <w:color w:val="808080"/>
    </w:rPr>
  </w:style>
  <w:style w:type="paragraph" w:styleId="Textedebulles">
    <w:name w:val="Balloon Text"/>
    <w:basedOn w:val="Normal"/>
    <w:link w:val="TextedebullesCar"/>
    <w:rsid w:val="00077853"/>
    <w:rPr>
      <w:rFonts w:ascii="Tahoma" w:hAnsi="Tahoma" w:cs="Tahoma"/>
      <w:sz w:val="16"/>
      <w:szCs w:val="16"/>
    </w:rPr>
  </w:style>
  <w:style w:type="character" w:customStyle="1" w:styleId="TextedebullesCar">
    <w:name w:val="Texte de bulles Car"/>
    <w:basedOn w:val="Policepardfaut"/>
    <w:link w:val="Textedebulles"/>
    <w:rsid w:val="00077853"/>
    <w:rPr>
      <w:rFonts w:ascii="Tahoma" w:hAnsi="Tahoma" w:cs="Tahoma"/>
      <w:sz w:val="16"/>
      <w:szCs w:val="16"/>
    </w:rPr>
  </w:style>
  <w:style w:type="paragraph" w:styleId="Paragraphedeliste">
    <w:name w:val="List Paragraph"/>
    <w:basedOn w:val="Normal"/>
    <w:uiPriority w:val="34"/>
    <w:qFormat/>
    <w:rsid w:val="000778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RAPPEL : LES REGIMES SINUSOIDAUX</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RAPPEL : LES REGIMES SINUSOIDAUX</dc:title>
  <dc:creator>Olivier WAJSFELNER</dc:creator>
  <cp:lastModifiedBy>Olivier</cp:lastModifiedBy>
  <cp:revision>2</cp:revision>
  <cp:lastPrinted>2004-09-27T20:22:00Z</cp:lastPrinted>
  <dcterms:created xsi:type="dcterms:W3CDTF">2017-10-04T14:21:00Z</dcterms:created>
  <dcterms:modified xsi:type="dcterms:W3CDTF">2017-10-04T14:21:00Z</dcterms:modified>
</cp:coreProperties>
</file>